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1B70C3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B72462" w:rsidRPr="001B70C3" w:rsidRDefault="00B72462" w:rsidP="00B72462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B72462" w:rsidRPr="001B70C3" w:rsidRDefault="00B72462" w:rsidP="00BC6D6A">
      <w:pPr>
        <w:ind w:right="-138" w:firstLine="360"/>
        <w:jc w:val="center"/>
        <w:rPr>
          <w:rFonts w:ascii="GHEA Grapalat" w:hAnsi="GHEA Grapalat" w:cs="Sylfaen"/>
          <w:sz w:val="14"/>
          <w:szCs w:val="14"/>
          <w:lang w:val="af-ZA"/>
        </w:rPr>
      </w:pPr>
      <w:r w:rsidRPr="001B70C3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նախարարությունը, ստորև ներկայացնում է իր կարիքների համար </w:t>
      </w:r>
      <w:r w:rsidRPr="001B70C3">
        <w:rPr>
          <w:rFonts w:ascii="GHEA Grapalat" w:hAnsi="GHEA Grapalat" w:cs="Sylfaen"/>
          <w:b/>
          <w:sz w:val="14"/>
          <w:szCs w:val="14"/>
          <w:lang w:val="af-ZA"/>
        </w:rPr>
        <w:t>«</w:t>
      </w:r>
      <w:r w:rsidR="00857E5B" w:rsidRPr="001B70C3">
        <w:rPr>
          <w:rFonts w:ascii="GHEA Grapalat" w:hAnsi="GHEA Grapalat" w:cs="Sylfaen"/>
          <w:b/>
          <w:sz w:val="14"/>
          <w:szCs w:val="14"/>
          <w:lang w:val="af-ZA"/>
        </w:rPr>
        <w:t>Լաբորատոր նյութերի և պարագաների</w:t>
      </w:r>
      <w:r w:rsidRPr="001B70C3">
        <w:rPr>
          <w:rFonts w:ascii="GHEA Grapalat" w:hAnsi="GHEA Grapalat" w:cs="Sylfaen"/>
          <w:b/>
          <w:sz w:val="14"/>
          <w:szCs w:val="14"/>
          <w:lang w:val="af-ZA"/>
        </w:rPr>
        <w:t>»</w:t>
      </w:r>
      <w:r w:rsidRPr="001B70C3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«</w:t>
      </w:r>
      <w:r w:rsidR="004019BF" w:rsidRPr="001B70C3">
        <w:rPr>
          <w:rFonts w:ascii="GHEA Grapalat" w:hAnsi="GHEA Grapalat" w:cs="Sylfaen"/>
          <w:sz w:val="14"/>
          <w:szCs w:val="14"/>
          <w:lang w:val="af-ZA"/>
        </w:rPr>
        <w:t>ՀՀ</w:t>
      </w:r>
      <w:r w:rsidR="00BC6D6A" w:rsidRPr="001B70C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019BF" w:rsidRPr="001B70C3">
        <w:rPr>
          <w:rFonts w:ascii="GHEA Grapalat" w:hAnsi="GHEA Grapalat" w:cs="Sylfaen"/>
          <w:sz w:val="14"/>
          <w:szCs w:val="14"/>
          <w:lang w:val="af-ZA"/>
        </w:rPr>
        <w:t>ՊՆ</w:t>
      </w:r>
      <w:r w:rsidR="00BC6D6A" w:rsidRPr="001B70C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019BF" w:rsidRPr="001B70C3">
        <w:rPr>
          <w:rFonts w:ascii="GHEA Grapalat" w:hAnsi="GHEA Grapalat" w:cs="Sylfaen"/>
          <w:sz w:val="14"/>
          <w:szCs w:val="14"/>
          <w:lang w:val="af-ZA"/>
        </w:rPr>
        <w:t>ՆՏԱԴ-ԳՀԱՊՁԲ-</w:t>
      </w:r>
      <w:r w:rsidR="00FB38B3" w:rsidRPr="001B70C3">
        <w:rPr>
          <w:rFonts w:ascii="GHEA Grapalat" w:hAnsi="GHEA Grapalat" w:cs="Sylfaen"/>
          <w:sz w:val="14"/>
          <w:szCs w:val="14"/>
          <w:lang w:val="af-ZA"/>
        </w:rPr>
        <w:t>20-</w:t>
      </w:r>
      <w:r w:rsidR="00FC297F" w:rsidRPr="001B70C3">
        <w:rPr>
          <w:rFonts w:ascii="GHEA Grapalat" w:hAnsi="GHEA Grapalat" w:cs="Sylfaen"/>
          <w:sz w:val="14"/>
          <w:szCs w:val="14"/>
          <w:lang w:val="af-ZA"/>
        </w:rPr>
        <w:t>9/21</w:t>
      </w:r>
      <w:r w:rsidRPr="001B70C3">
        <w:rPr>
          <w:rFonts w:ascii="GHEA Grapalat" w:hAnsi="GHEA Grapalat" w:cs="Sylfaen"/>
          <w:sz w:val="14"/>
          <w:szCs w:val="14"/>
          <w:lang w:val="af-ZA"/>
        </w:rPr>
        <w:t>» ծածկագրով գնման ընթացակարգի արդյունքում 20</w:t>
      </w:r>
      <w:r w:rsidR="00857E5B" w:rsidRPr="001B70C3">
        <w:rPr>
          <w:rFonts w:ascii="GHEA Grapalat" w:hAnsi="GHEA Grapalat" w:cs="Sylfaen"/>
          <w:sz w:val="14"/>
          <w:szCs w:val="14"/>
          <w:lang w:val="af-ZA"/>
        </w:rPr>
        <w:t>20</w:t>
      </w:r>
      <w:r w:rsidR="00A45D18" w:rsidRPr="001B70C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D9577E" w:rsidRPr="001B70C3">
        <w:rPr>
          <w:rFonts w:ascii="GHEA Grapalat" w:hAnsi="GHEA Grapalat" w:cs="Sylfaen"/>
          <w:sz w:val="14"/>
          <w:szCs w:val="14"/>
          <w:lang w:val="af-ZA"/>
        </w:rPr>
        <w:t>թվական</w:t>
      </w:r>
      <w:r w:rsidRPr="001B70C3">
        <w:rPr>
          <w:rFonts w:ascii="GHEA Grapalat" w:hAnsi="GHEA Grapalat" w:cs="Sylfaen"/>
          <w:sz w:val="14"/>
          <w:szCs w:val="14"/>
          <w:lang w:val="af-ZA"/>
        </w:rPr>
        <w:t xml:space="preserve">ի </w:t>
      </w:r>
      <w:r w:rsidR="00185962" w:rsidRPr="001B70C3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  <w:r w:rsidR="00857E5B" w:rsidRPr="001B70C3">
        <w:rPr>
          <w:rFonts w:ascii="GHEA Grapalat" w:hAnsi="GHEA Grapalat" w:cs="Sylfaen"/>
          <w:b/>
          <w:sz w:val="14"/>
          <w:szCs w:val="14"/>
          <w:lang w:val="af-ZA"/>
        </w:rPr>
        <w:t xml:space="preserve">հունվարի </w:t>
      </w:r>
      <w:r w:rsidR="00B5455F">
        <w:rPr>
          <w:rFonts w:ascii="GHEA Grapalat" w:hAnsi="GHEA Grapalat" w:cs="Sylfaen"/>
          <w:b/>
          <w:sz w:val="14"/>
          <w:szCs w:val="14"/>
          <w:lang w:val="af-ZA"/>
        </w:rPr>
        <w:t>30</w:t>
      </w:r>
      <w:r w:rsidRPr="001B70C3">
        <w:rPr>
          <w:rFonts w:ascii="GHEA Grapalat" w:hAnsi="GHEA Grapalat" w:cs="Sylfaen"/>
          <w:sz w:val="14"/>
          <w:szCs w:val="14"/>
          <w:lang w:val="af-ZA"/>
        </w:rPr>
        <w:t xml:space="preserve">-ին կնքված </w:t>
      </w:r>
      <w:r w:rsidR="004019BF" w:rsidRPr="001B70C3">
        <w:rPr>
          <w:rFonts w:ascii="GHEA Grapalat" w:hAnsi="GHEA Grapalat" w:cs="Sylfaen"/>
          <w:sz w:val="14"/>
          <w:szCs w:val="14"/>
          <w:lang w:val="af-ZA"/>
        </w:rPr>
        <w:t>ԳՀԱՊՁԲ-</w:t>
      </w:r>
      <w:r w:rsidR="00FB38B3" w:rsidRPr="001B70C3">
        <w:rPr>
          <w:rFonts w:ascii="GHEA Grapalat" w:hAnsi="GHEA Grapalat" w:cs="Sylfaen"/>
          <w:sz w:val="14"/>
          <w:szCs w:val="14"/>
          <w:lang w:val="af-ZA"/>
        </w:rPr>
        <w:t>20-</w:t>
      </w:r>
      <w:r w:rsidR="00FC297F" w:rsidRPr="001B70C3">
        <w:rPr>
          <w:rFonts w:ascii="GHEA Grapalat" w:hAnsi="GHEA Grapalat" w:cs="Sylfaen"/>
          <w:sz w:val="14"/>
          <w:szCs w:val="14"/>
          <w:lang w:val="af-ZA"/>
        </w:rPr>
        <w:t>9/21</w:t>
      </w:r>
      <w:r w:rsidR="004019BF" w:rsidRPr="001B70C3">
        <w:rPr>
          <w:rFonts w:ascii="GHEA Grapalat" w:hAnsi="GHEA Grapalat" w:cs="Sylfaen"/>
          <w:sz w:val="14"/>
          <w:szCs w:val="14"/>
          <w:lang w:val="af-ZA"/>
        </w:rPr>
        <w:t>-1</w:t>
      </w:r>
      <w:r w:rsidR="00602A4F" w:rsidRPr="001B70C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046B0D" w:rsidRPr="001B70C3">
        <w:rPr>
          <w:rFonts w:ascii="GHEA Grapalat" w:hAnsi="GHEA Grapalat" w:cs="Sylfaen"/>
          <w:sz w:val="14"/>
          <w:szCs w:val="14"/>
          <w:lang w:val="af-ZA"/>
        </w:rPr>
        <w:t>և ԳՀԱՊՁԲ-20-</w:t>
      </w:r>
      <w:r w:rsidR="00FC297F" w:rsidRPr="001B70C3">
        <w:rPr>
          <w:rFonts w:ascii="GHEA Grapalat" w:hAnsi="GHEA Grapalat" w:cs="Sylfaen"/>
          <w:sz w:val="14"/>
          <w:szCs w:val="14"/>
          <w:lang w:val="af-ZA"/>
        </w:rPr>
        <w:t>9/21</w:t>
      </w:r>
      <w:r w:rsidR="00046B0D" w:rsidRPr="001B70C3">
        <w:rPr>
          <w:rFonts w:ascii="GHEA Grapalat" w:hAnsi="GHEA Grapalat" w:cs="Sylfaen"/>
          <w:sz w:val="14"/>
          <w:szCs w:val="14"/>
          <w:lang w:val="af-ZA"/>
        </w:rPr>
        <w:t>-</w:t>
      </w:r>
      <w:r w:rsidR="00857E5B" w:rsidRPr="001B70C3">
        <w:rPr>
          <w:rFonts w:ascii="GHEA Grapalat" w:hAnsi="GHEA Grapalat" w:cs="Sylfaen"/>
          <w:sz w:val="14"/>
          <w:szCs w:val="14"/>
          <w:lang w:val="af-ZA"/>
        </w:rPr>
        <w:t>2</w:t>
      </w:r>
      <w:r w:rsidR="00AA267A" w:rsidRPr="001B70C3">
        <w:rPr>
          <w:rFonts w:ascii="GHEA Grapalat" w:hAnsi="GHEA Grapalat" w:cs="Sylfaen"/>
          <w:sz w:val="14"/>
          <w:szCs w:val="14"/>
          <w:lang w:val="af-ZA"/>
        </w:rPr>
        <w:t>, ԳՀԱՊՁԲ-20-9/21-3</w:t>
      </w:r>
      <w:r w:rsidR="003C79AB" w:rsidRPr="001B70C3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1B70C3">
        <w:rPr>
          <w:rFonts w:ascii="GHEA Grapalat" w:hAnsi="GHEA Grapalat" w:cs="Sylfaen"/>
          <w:sz w:val="14"/>
          <w:szCs w:val="14"/>
          <w:lang w:val="af-ZA"/>
        </w:rPr>
        <w:t>պայմանագր</w:t>
      </w:r>
      <w:r w:rsidR="00602A4F" w:rsidRPr="001B70C3">
        <w:rPr>
          <w:rFonts w:ascii="GHEA Grapalat" w:hAnsi="GHEA Grapalat" w:cs="Sylfaen"/>
          <w:sz w:val="14"/>
          <w:szCs w:val="14"/>
          <w:lang w:val="af-ZA"/>
        </w:rPr>
        <w:t>եր</w:t>
      </w:r>
      <w:r w:rsidRPr="001B70C3">
        <w:rPr>
          <w:rFonts w:ascii="GHEA Grapalat" w:hAnsi="GHEA Grapalat" w:cs="Sylfaen"/>
          <w:sz w:val="14"/>
          <w:szCs w:val="14"/>
          <w:lang w:val="af-ZA"/>
        </w:rPr>
        <w:t>ի մասին տեղեկատվությունը:</w:t>
      </w:r>
    </w:p>
    <w:p w:rsidR="00386501" w:rsidRPr="001B70C3" w:rsidRDefault="00386501" w:rsidP="00B72462">
      <w:pPr>
        <w:ind w:right="-138" w:firstLine="360"/>
        <w:jc w:val="center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6661"/>
        <w:gridCol w:w="1276"/>
        <w:gridCol w:w="1843"/>
        <w:gridCol w:w="1701"/>
        <w:gridCol w:w="2410"/>
        <w:gridCol w:w="1490"/>
      </w:tblGrid>
      <w:tr w:rsidR="007D6047" w:rsidRPr="001B70C3" w:rsidTr="003C79AB">
        <w:trPr>
          <w:trHeight w:val="20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D6047" w:rsidRPr="001B70C3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B70C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 w:val="restart"/>
            <w:shd w:val="clear" w:color="auto" w:fill="F2F2F2"/>
            <w:vAlign w:val="center"/>
          </w:tcPr>
          <w:p w:rsidR="007D6047" w:rsidRPr="00941D17" w:rsidRDefault="00941D17" w:rsidP="00AC6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</w:t>
            </w:r>
            <w:r w:rsidR="007D6047" w:rsidRPr="00941D17">
              <w:rPr>
                <w:rFonts w:ascii="GHEA Grapalat" w:hAnsi="GHEA Grapalat"/>
                <w:b/>
                <w:bCs/>
                <w:sz w:val="12"/>
                <w:szCs w:val="14"/>
              </w:rPr>
              <w:t>բաժնի համարը</w:t>
            </w:r>
          </w:p>
        </w:tc>
        <w:tc>
          <w:tcPr>
            <w:tcW w:w="2021" w:type="pct"/>
            <w:vMerge w:val="restar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387" w:type="pct"/>
            <w:vMerge w:val="restart"/>
            <w:shd w:val="clear" w:color="auto" w:fill="F2F2F2"/>
            <w:vAlign w:val="center"/>
          </w:tcPr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Չափման </w:t>
            </w:r>
          </w:p>
          <w:p w:rsidR="007D6047" w:rsidRPr="00941D17" w:rsidRDefault="007D6047" w:rsidP="003E2F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075" w:type="pct"/>
            <w:gridSpan w:val="2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Քանակը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AC21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Նախահաշվային  գինը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 w:val="restar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16" w:type="pct"/>
            <w:vMerge w:val="restart"/>
            <w:shd w:val="clear" w:color="auto" w:fill="F2F2F2"/>
            <w:vAlign w:val="center"/>
          </w:tcPr>
          <w:p w:rsidR="007D6047" w:rsidRPr="00941D17" w:rsidRDefault="007D6047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1183" w:type="pct"/>
            <w:gridSpan w:val="2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</w:tr>
      <w:tr w:rsidR="00941D17" w:rsidRPr="00941D17" w:rsidTr="00941D17">
        <w:trPr>
          <w:trHeight w:val="20"/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2021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59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516" w:type="pct"/>
            <w:vMerge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31" w:type="pct"/>
            <w:shd w:val="clear" w:color="auto" w:fill="F2F2F2"/>
            <w:vAlign w:val="center"/>
          </w:tcPr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</w:t>
            </w:r>
          </w:p>
          <w:p w:rsidR="007D6047" w:rsidRPr="00941D17" w:rsidRDefault="007D6047" w:rsidP="00DC19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 xml:space="preserve"> միջոցներով</w:t>
            </w:r>
          </w:p>
        </w:tc>
        <w:tc>
          <w:tcPr>
            <w:tcW w:w="452" w:type="pct"/>
            <w:shd w:val="clear" w:color="auto" w:fill="F2F2F2"/>
            <w:vAlign w:val="center"/>
          </w:tcPr>
          <w:p w:rsidR="007D6047" w:rsidRPr="00941D17" w:rsidRDefault="007D604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941D17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Գլյուկոզա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360000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Ընդհանուր սպիտակուց 400թեսթ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440000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Ալբումին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396000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Բիլիռուբին ընդհանուր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796800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Բիլիռուբին ուղղակի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396000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Միզանյութ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514800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Միզաթթու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495000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Կրեատինին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528000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Տրանսամինազա ԱՍՏ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501600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Տրանսամինազա ԱԼՏ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488400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Ալֆա-Ամիլազա 200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1001000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Հիմնային ֆոսֆատազա 200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300000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Լակտատ-դեհիդրոգենազա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462000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Կրեատին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ֆոսֆոկինազա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CK-NAK 200 </w:t>
            </w:r>
            <w:r w:rsidRPr="001B70C3">
              <w:rPr>
                <w:rFonts w:ascii="GHEA Grapalat" w:hAnsi="GHEA Grapalat"/>
                <w:sz w:val="14"/>
                <w:szCs w:val="14"/>
              </w:rPr>
              <w:t>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367900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Կրեատին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ֆոսֆոկինազա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CK-MB 100</w:t>
            </w:r>
            <w:r w:rsidRPr="001B70C3">
              <w:rPr>
                <w:rFonts w:ascii="GHEA Grapalat" w:hAnsi="GHEA Grapalat"/>
                <w:sz w:val="14"/>
                <w:szCs w:val="14"/>
              </w:rPr>
              <w:t>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169400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Խոլեսթերոլ 400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712800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Տրիգլիցերիդներ 200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432000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HDL - Լիպոպրոտեիդներ (ալֆա) 200թեսթ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1040000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19.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LDL - Լիպոպրոտեիդներ (բետա)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990000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Գլյուկոզիդացված հեմոգլոբին 200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1895600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Երկաթ 100թեսթ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165000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Մագնեզիում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128000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C -Ռեակտիվ սպիտակուց 200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1386000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NaCl Diluent 9%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255750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HbA1c Hemolyzing reagent cobas c111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286000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Cleaner, basic 4 x 21 ml (NAOH-D) cobas c111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591250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Deproteinizer 2x 11 ml cobas c111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229800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Micro Cuvettes (1.680 pcs in box)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870000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Printer paper cobas c111 համար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9600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Chimneys for Reagent bottles (ադսորբենտ)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110400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Նմուշի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հավաք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cobas c111 (</w:t>
            </w:r>
            <w:r w:rsidRPr="001B70C3">
              <w:rPr>
                <w:rFonts w:ascii="GHEA Grapalat" w:hAnsi="GHEA Grapalat"/>
                <w:sz w:val="14"/>
                <w:szCs w:val="14"/>
              </w:rPr>
              <w:t>ասեղների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կոմպլեկտ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>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612000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հալոգեն լամպ LAMP HALOGEN 12V/20W ASSY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450000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Pump tube cobas b 121 and cobas c111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31000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Լվացող կայան Wash Station 4794079001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Թափոնի ներքին  արկղ   Tank Waste Internal 04793951001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108000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Տեֆլոնային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ներդիր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Seal Teflon 250</w:t>
            </w:r>
            <w:r w:rsidRPr="001B70C3">
              <w:rPr>
                <w:rFonts w:ascii="GHEA Grapalat" w:hAnsi="GHEA Grapalat"/>
                <w:sz w:val="14"/>
                <w:szCs w:val="14"/>
              </w:rPr>
              <w:t>բ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>l 28086842001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18500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Մխոցի ներդիր  Seal Cap Syringe 28136815001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Lock Washer D3.2/5.5x0.5 5695805001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4500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39.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Հեղուկի ֆիլտր Filter Fluid D13.8 28018731001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Դետեկցիոն հավաք Cable Detection Set 04793595001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92000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D-Դիմեր 10 test Roche Cardiac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1140000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Տրոպոնին T 10 test Roche Cardiac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2610000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Ստուգիչ Control Troponin-T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278600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Ստուգիչ Control D-Dimer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297000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Roche Cardiac IQC 1 x low / 1 x high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109980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Roche Cardiac Pipettes - sample application 150 mic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114750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Ռեագենտ UF II Pack Bac (2x2.1L)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1080000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48.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Ռեագենտ UF II Pack Sed (2X2.1L)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1112400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lastRenderedPageBreak/>
              <w:t>49.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Ռեագենտ UF II Search-Sed (29mlX2)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1080000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Ռեագենտ UF II Search-Bac (25mlX2)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1012500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Ռեագենտ UF II Sheath 20L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1620000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Ստուգիչ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UF II </w:t>
            </w:r>
            <w:r w:rsidRPr="001B70C3">
              <w:rPr>
                <w:rFonts w:ascii="GHEA Grapalat" w:hAnsi="GHEA Grapalat"/>
                <w:sz w:val="14"/>
                <w:szCs w:val="14"/>
              </w:rPr>
              <w:t>երկու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մակարդակի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47mlX1 H, 47mlX1 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243000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Կալիբրատոր UF II (2X47ml)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416500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Combur- 10 UX </w:t>
            </w:r>
            <w:r w:rsidRPr="001B70C3">
              <w:rPr>
                <w:rFonts w:ascii="GHEA Grapalat" w:hAnsi="GHEA Grapalat"/>
                <w:sz w:val="14"/>
                <w:szCs w:val="14"/>
              </w:rPr>
              <w:t>կամ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համարժեք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4000000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Կոնտրոլ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սթրիպ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Ursys </w:t>
            </w:r>
            <w:r w:rsidRPr="001B70C3">
              <w:rPr>
                <w:rFonts w:ascii="GHEA Grapalat" w:hAnsi="GHEA Grapalat"/>
                <w:sz w:val="14"/>
                <w:szCs w:val="14"/>
              </w:rPr>
              <w:t>և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Urielux-</w:t>
            </w:r>
            <w:r w:rsidRPr="001B70C3">
              <w:rPr>
                <w:rFonts w:ascii="GHEA Grapalat" w:hAnsi="GHEA Grapalat"/>
                <w:sz w:val="14"/>
                <w:szCs w:val="14"/>
              </w:rPr>
              <w:t>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840000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Թուղթ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տպիչի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Urisys </w:t>
            </w:r>
            <w:r w:rsidRPr="001B70C3">
              <w:rPr>
                <w:rFonts w:ascii="GHEA Grapalat" w:hAnsi="GHEA Grapalat"/>
                <w:sz w:val="14"/>
                <w:szCs w:val="14"/>
              </w:rPr>
              <w:t>և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Urelux-</w:t>
            </w:r>
            <w:r w:rsidRPr="001B70C3">
              <w:rPr>
                <w:rFonts w:ascii="GHEA Grapalat" w:hAnsi="GHEA Grapalat"/>
                <w:sz w:val="14"/>
                <w:szCs w:val="14"/>
              </w:rPr>
              <w:t>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165000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Թրոմբոգլոտին 10 x 10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76500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Թրոմբին 10 x 5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738000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59.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ԱՊՏԺ ActinFS 10 x 10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1314000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Կալցի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քլորի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լուծույթ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CaCl2 24x 15ml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370000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Իննովին 10 x 10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864000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Օռեն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Կոլեր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բուֆեր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24x15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840000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PTմուլտի կալիբրատոր 6 x 1 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118400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Ստուգիչ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հեղուկ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CiTrol1-E 10 x 1ml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800000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Ստուգիչ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1B70C3">
              <w:rPr>
                <w:rFonts w:ascii="GHEA Grapalat" w:hAnsi="GHEA Grapalat"/>
                <w:sz w:val="14"/>
                <w:szCs w:val="14"/>
              </w:rPr>
              <w:t>հեղուկ</w:t>
            </w:r>
            <w:r w:rsidRPr="001B70C3">
              <w:rPr>
                <w:rFonts w:ascii="GHEA Grapalat" w:hAnsi="GHEA Grapalat"/>
                <w:sz w:val="14"/>
                <w:szCs w:val="14"/>
                <w:lang w:val="af-ZA"/>
              </w:rPr>
              <w:t xml:space="preserve"> CiTrol2-E 10 x 1ml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 xml:space="preserve">Ռեակցիոն Տուբ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114000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67.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Լվացող հեղուկ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414000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68.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 xml:space="preserve">Փորձանոթ նմուշի հակամակարդիչով 3.2% 3.5մլ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1605000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69.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 xml:space="preserve">Տպիչի թուղթ TP-1 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928200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70.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Պրո-GRP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360000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71.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HE4 100թեսթ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285000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72.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Հակամյուլերային հորմոն 100թեսթ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600000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73.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Սիֆիլիս 100 թեսթ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2244000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74.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Թիրեոգլոբուլին  CS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26800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75.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Կալցիտոնին CS կալիբրատոր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AA267A" w:rsidRPr="001B70C3" w:rsidRDefault="00AA267A" w:rsidP="00AA267A">
            <w:pPr>
              <w:jc w:val="center"/>
              <w:rPr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272000</w:t>
            </w:r>
          </w:p>
        </w:tc>
      </w:tr>
      <w:tr w:rsidR="00941D17" w:rsidRPr="001B70C3" w:rsidTr="00941D17">
        <w:trPr>
          <w:trHeight w:val="20"/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AA267A" w:rsidRPr="001B70C3" w:rsidRDefault="00AA267A" w:rsidP="00EA3398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76.</w:t>
            </w:r>
          </w:p>
        </w:tc>
        <w:tc>
          <w:tcPr>
            <w:tcW w:w="2021" w:type="pct"/>
            <w:shd w:val="clear" w:color="auto" w:fill="auto"/>
          </w:tcPr>
          <w:p w:rsidR="00AA267A" w:rsidRPr="001B70C3" w:rsidRDefault="00AA267A" w:rsidP="00EA3398">
            <w:pPr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NSE-Նեյրոսպեցիֆիկ CS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լրակազմ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AA267A" w:rsidRPr="001B70C3" w:rsidRDefault="00AA267A" w:rsidP="00EA339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AA267A" w:rsidRPr="001B70C3" w:rsidRDefault="00AA267A" w:rsidP="00AA267A">
            <w:pPr>
              <w:jc w:val="center"/>
              <w:rPr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267A" w:rsidRPr="001B70C3" w:rsidRDefault="00AA267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1B70C3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</w:tr>
    </w:tbl>
    <w:p w:rsidR="00AA6E53" w:rsidRPr="00C46A23" w:rsidRDefault="00AA6E53" w:rsidP="00AA6E53">
      <w:pPr>
        <w:rPr>
          <w:b/>
          <w:sz w:val="4"/>
          <w:szCs w:val="2"/>
          <w:lang w:val="af-ZA"/>
        </w:rPr>
      </w:pPr>
      <w:r w:rsidRPr="00AA6E53">
        <w:rPr>
          <w:rFonts w:ascii="GHEA Grapalat" w:hAnsi="GHEA Grapalat" w:cs="Sylfaen"/>
          <w:b/>
          <w:bCs/>
          <w:sz w:val="16"/>
          <w:lang w:val="af-ZA"/>
        </w:rPr>
        <w:t xml:space="preserve">այմանագրերով նախատեսված տեխնիկական բնութագրերը ներկայացված են սույն հայտարարությանը կից   </w:t>
      </w:r>
      <w:r w:rsidRPr="00AA6E53">
        <w:rPr>
          <w:rFonts w:ascii="GHEA Grapalat" w:hAnsi="GHEA Grapalat" w:cs="Sylfaen"/>
          <w:b/>
          <w:bCs/>
          <w:i/>
          <w:sz w:val="16"/>
          <w:lang w:val="af-ZA"/>
        </w:rPr>
        <w:t>հավելված N 1-ով</w:t>
      </w: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AA6E53">
      <w:pPr>
        <w:rPr>
          <w:sz w:val="2"/>
          <w:szCs w:val="2"/>
          <w:lang w:val="af-ZA"/>
        </w:rPr>
      </w:pPr>
    </w:p>
    <w:p w:rsidR="00AA6E53" w:rsidRDefault="00AA6E53">
      <w:pPr>
        <w:rPr>
          <w:sz w:val="2"/>
          <w:szCs w:val="2"/>
          <w:lang w:val="af-ZA"/>
        </w:rPr>
      </w:pPr>
    </w:p>
    <w:p w:rsidR="00AA6E53" w:rsidRPr="008314D8" w:rsidRDefault="00AA6E53">
      <w:pPr>
        <w:rPr>
          <w:sz w:val="2"/>
          <w:szCs w:val="2"/>
          <w:lang w:val="af-ZA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59"/>
        <w:gridCol w:w="275"/>
        <w:gridCol w:w="485"/>
        <w:gridCol w:w="223"/>
        <w:gridCol w:w="849"/>
        <w:gridCol w:w="213"/>
        <w:gridCol w:w="1639"/>
        <w:gridCol w:w="423"/>
        <w:gridCol w:w="164"/>
        <w:gridCol w:w="1455"/>
        <w:gridCol w:w="79"/>
        <w:gridCol w:w="157"/>
        <w:gridCol w:w="325"/>
        <w:gridCol w:w="49"/>
        <w:gridCol w:w="184"/>
        <w:gridCol w:w="636"/>
        <w:gridCol w:w="718"/>
        <w:gridCol w:w="82"/>
        <w:gridCol w:w="754"/>
        <w:gridCol w:w="547"/>
        <w:gridCol w:w="869"/>
        <w:gridCol w:w="229"/>
        <w:gridCol w:w="144"/>
        <w:gridCol w:w="692"/>
        <w:gridCol w:w="744"/>
        <w:gridCol w:w="996"/>
        <w:gridCol w:w="1144"/>
        <w:gridCol w:w="833"/>
      </w:tblGrid>
      <w:tr w:rsidR="008776D9" w:rsidRPr="003E4674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nb-NO"/>
              </w:rPr>
            </w:pPr>
          </w:p>
        </w:tc>
      </w:tr>
      <w:tr w:rsidR="008776D9" w:rsidRPr="00D32DE1" w:rsidTr="0014324B">
        <w:trPr>
          <w:trHeight w:val="20"/>
          <w:jc w:val="center"/>
        </w:trPr>
        <w:tc>
          <w:tcPr>
            <w:tcW w:w="1755" w:type="pct"/>
            <w:gridSpan w:val="10"/>
            <w:shd w:val="clear" w:color="auto" w:fill="auto"/>
            <w:vAlign w:val="center"/>
          </w:tcPr>
          <w:p w:rsidR="008776D9" w:rsidRPr="00766ABF" w:rsidRDefault="008776D9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Գնման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ընթացակարգի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ընտրության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nb-NO"/>
              </w:rPr>
              <w:t xml:space="preserve"> </w:t>
            </w:r>
            <w:r w:rsidRPr="00766ABF">
              <w:rPr>
                <w:rFonts w:ascii="GHEA Grapalat" w:hAnsi="GHEA Grapalat" w:cs="Sylfaen"/>
                <w:b/>
                <w:sz w:val="12"/>
                <w:szCs w:val="10"/>
                <w:lang w:val="ru-RU"/>
              </w:rPr>
              <w:t>հիմնավորումը</w:t>
            </w:r>
          </w:p>
        </w:tc>
        <w:tc>
          <w:tcPr>
            <w:tcW w:w="3245" w:type="pct"/>
            <w:gridSpan w:val="19"/>
            <w:shd w:val="clear" w:color="auto" w:fill="auto"/>
            <w:vAlign w:val="center"/>
          </w:tcPr>
          <w:p w:rsidR="008776D9" w:rsidRPr="00CA5FCC" w:rsidRDefault="00CA5FCC" w:rsidP="009019AC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0"/>
              </w:rPr>
            </w:pP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Քանի որ ՀՀ ՊՆ կարիքների համար նշված ապրանքի(ների)</w:t>
            </w:r>
            <w:r w:rsidR="00DB4AFE">
              <w:rPr>
                <w:rFonts w:ascii="GHEA Grapalat" w:hAnsi="GHEA Grapalat"/>
                <w:sz w:val="14"/>
                <w:szCs w:val="18"/>
              </w:rPr>
              <w:t xml:space="preserve"> պլանավորված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 xml:space="preserve"> գնման գինը չի գերազանցում գնումների բազային միավորի յոթանասունապատիկը, ուստի գնումների մասին ՀՀ օրենսդրության պահանջների համաձայն գնումն իրականա</w:t>
            </w:r>
            <w:r w:rsidR="009019AC">
              <w:rPr>
                <w:rFonts w:ascii="GHEA Grapalat" w:hAnsi="GHEA Grapalat"/>
                <w:sz w:val="14"/>
                <w:szCs w:val="18"/>
                <w:lang w:val="hy-AM"/>
              </w:rPr>
              <w:t>ցվել է գնանշման հարցման միջոցով</w:t>
            </w:r>
            <w:r w:rsidRPr="00CA5FCC">
              <w:rPr>
                <w:rFonts w:ascii="GHEA Grapalat" w:hAnsi="GHEA Grapalat"/>
                <w:sz w:val="14"/>
                <w:szCs w:val="18"/>
                <w:lang w:val="hy-AM"/>
              </w:rPr>
              <w:t>։</w:t>
            </w:r>
          </w:p>
        </w:tc>
      </w:tr>
      <w:tr w:rsidR="008776D9" w:rsidRPr="00D32DE1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D32DE1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8776D9" w:rsidRPr="00D32DE1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</w:tcPr>
          <w:p w:rsidR="008776D9" w:rsidRPr="00D32DE1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</w:rPr>
            </w:pPr>
            <w:r w:rsidRPr="00113FA8">
              <w:rPr>
                <w:rFonts w:ascii="GHEA Grapalat" w:hAnsi="GHEA Grapalat"/>
                <w:b/>
                <w:bCs/>
                <w:sz w:val="14"/>
                <w:szCs w:val="10"/>
              </w:rPr>
              <w:t>Գ</w:t>
            </w:r>
            <w:r w:rsidRPr="00113FA8">
              <w:rPr>
                <w:rFonts w:ascii="GHEA Grapalat" w:hAnsi="GHEA Grapalat"/>
                <w:b/>
                <w:bCs/>
                <w:sz w:val="14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16083" w:rsidRPr="00D32DE1" w:rsidTr="00EF5E0E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Բաժին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Խումբ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Դաս</w:t>
            </w:r>
          </w:p>
        </w:tc>
        <w:tc>
          <w:tcPr>
            <w:tcW w:w="695" w:type="pct"/>
            <w:gridSpan w:val="5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Ծրագիր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 xml:space="preserve">Բյուջե 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8776D9" w:rsidRPr="00F914CE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Արտաբյուջե</w:t>
            </w:r>
          </w:p>
        </w:tc>
        <w:tc>
          <w:tcPr>
            <w:tcW w:w="907" w:type="pct"/>
            <w:gridSpan w:val="3"/>
            <w:shd w:val="clear" w:color="auto" w:fill="auto"/>
            <w:vAlign w:val="center"/>
          </w:tcPr>
          <w:p w:rsidR="008776D9" w:rsidRPr="00F914CE" w:rsidRDefault="008776D9" w:rsidP="00B724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F914CE">
              <w:rPr>
                <w:rFonts w:ascii="GHEA Grapalat" w:hAnsi="GHEA Grapalat"/>
                <w:b/>
                <w:sz w:val="12"/>
                <w:szCs w:val="10"/>
              </w:rPr>
              <w:t>Այլ</w:t>
            </w:r>
          </w:p>
        </w:tc>
      </w:tr>
      <w:tr w:rsidR="00716083" w:rsidRPr="00D32DE1" w:rsidTr="00EF5E0E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89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01</w:t>
            </w:r>
          </w:p>
        </w:tc>
        <w:tc>
          <w:tcPr>
            <w:tcW w:w="695" w:type="pct"/>
            <w:gridSpan w:val="5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0"/>
              </w:rPr>
            </w:pPr>
            <w:r>
              <w:rPr>
                <w:rFonts w:ascii="GHEA Grapalat" w:hAnsi="GHEA Grapalat"/>
                <w:sz w:val="12"/>
                <w:szCs w:val="10"/>
              </w:rPr>
              <w:t>02</w:t>
            </w:r>
          </w:p>
        </w:tc>
        <w:tc>
          <w:tcPr>
            <w:tcW w:w="1270" w:type="pct"/>
            <w:gridSpan w:val="9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Այո</w:t>
            </w:r>
          </w:p>
        </w:tc>
        <w:tc>
          <w:tcPr>
            <w:tcW w:w="552" w:type="pct"/>
            <w:gridSpan w:val="4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907" w:type="pct"/>
            <w:gridSpan w:val="3"/>
            <w:shd w:val="clear" w:color="auto" w:fill="auto"/>
            <w:vAlign w:val="center"/>
          </w:tcPr>
          <w:p w:rsidR="007A5E01" w:rsidRPr="00F914CE" w:rsidRDefault="007A5E01" w:rsidP="00D31101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</w:p>
        </w:tc>
      </w:tr>
      <w:tr w:rsidR="007A5E01" w:rsidRPr="00115807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7A5E01" w:rsidRPr="00C30A67" w:rsidRDefault="00DB4AFE" w:rsidP="00824344">
            <w:pPr>
              <w:tabs>
                <w:tab w:val="left" w:pos="720"/>
                <w:tab w:val="left" w:pos="7560"/>
              </w:tabs>
              <w:contextualSpacing/>
              <w:jc w:val="both"/>
              <w:rPr>
                <w:rFonts w:ascii="GHEA Grapalat" w:hAnsi="GHEA Grapalat" w:cs="Sylfaen"/>
                <w:sz w:val="14"/>
                <w:szCs w:val="16"/>
              </w:rPr>
            </w:pPr>
            <w:r w:rsidRPr="006648B0">
              <w:rPr>
                <w:rFonts w:ascii="GHEA Grapalat" w:hAnsi="GHEA Grapalat"/>
                <w:sz w:val="16"/>
                <w:szCs w:val="10"/>
              </w:rPr>
              <w:t>Գնումն իրականացվել է «Գնումների մասին» ՀՀ օրենքի 15-րդ հոդվածի  6րդ կետի համաձայն (Ֆինանսական միջոցներ դեռևս նախատեսված չեն):</w:t>
            </w:r>
          </w:p>
        </w:tc>
      </w:tr>
      <w:tr w:rsidR="008776D9" w:rsidRPr="00115807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115807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8776D9" w:rsidRPr="00FB776C" w:rsidTr="0023392A">
        <w:trPr>
          <w:trHeight w:val="20"/>
          <w:jc w:val="center"/>
        </w:trPr>
        <w:tc>
          <w:tcPr>
            <w:tcW w:w="2879" w:type="pct"/>
            <w:gridSpan w:val="19"/>
            <w:shd w:val="clear" w:color="auto" w:fill="auto"/>
            <w:vAlign w:val="center"/>
          </w:tcPr>
          <w:p w:rsidR="008776D9" w:rsidRPr="00E042F0" w:rsidRDefault="008776D9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Հ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 xml:space="preserve">րավեր ուղարկելու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</w:rPr>
              <w:t xml:space="preserve">կամ հրապարակելու </w:t>
            </w: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ամսաթիվը</w:t>
            </w:r>
          </w:p>
        </w:tc>
        <w:tc>
          <w:tcPr>
            <w:tcW w:w="2121" w:type="pct"/>
            <w:gridSpan w:val="10"/>
            <w:shd w:val="clear" w:color="auto" w:fill="auto"/>
            <w:vAlign w:val="center"/>
          </w:tcPr>
          <w:p w:rsidR="008776D9" w:rsidRPr="00E042F0" w:rsidRDefault="00DD44D1" w:rsidP="00CE6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CE6DEE">
              <w:rPr>
                <w:rFonts w:ascii="GHEA Grapalat" w:hAnsi="GHEA Grapalat"/>
                <w:b/>
                <w:sz w:val="12"/>
                <w:szCs w:val="10"/>
              </w:rPr>
              <w:t>3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6148DC">
              <w:rPr>
                <w:rFonts w:ascii="GHEA Grapalat" w:hAnsi="GHEA Grapalat"/>
                <w:b/>
                <w:sz w:val="12"/>
                <w:szCs w:val="10"/>
              </w:rPr>
              <w:t>11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.201</w:t>
            </w:r>
            <w:r w:rsidR="008F7FF9">
              <w:rPr>
                <w:rFonts w:ascii="GHEA Grapalat" w:hAnsi="GHEA Grapalat"/>
                <w:b/>
                <w:sz w:val="12"/>
                <w:szCs w:val="10"/>
              </w:rPr>
              <w:t>9</w:t>
            </w:r>
            <w:r w:rsidR="008E5550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8F7FF9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8776D9" w:rsidRPr="00B5455F" w:rsidTr="0023392A">
        <w:trPr>
          <w:trHeight w:val="20"/>
          <w:jc w:val="center"/>
        </w:trPr>
        <w:tc>
          <w:tcPr>
            <w:tcW w:w="2385" w:type="pct"/>
            <w:gridSpan w:val="15"/>
            <w:shd w:val="clear" w:color="auto" w:fill="auto"/>
            <w:vAlign w:val="center"/>
          </w:tcPr>
          <w:p w:rsidR="008776D9" w:rsidRPr="00E042F0" w:rsidRDefault="008776D9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  <w:lang w:val="hy-AM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Հրավերում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կատարված</w:t>
            </w:r>
            <w:r w:rsidRPr="00E042F0">
              <w:rPr>
                <w:rFonts w:ascii="GHEA Grapalat" w:hAnsi="GHEA Grapalat" w:cs="Times Armenian"/>
                <w:b/>
                <w:sz w:val="12"/>
                <w:szCs w:val="10"/>
                <w:lang w:val="hy-AM"/>
              </w:rPr>
              <w:t xml:space="preserve"> 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փոփոխությունների ամսաթիվը</w:t>
            </w: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8776D9" w:rsidRPr="00E042F0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  <w:lang w:val="hy-AM"/>
              </w:rPr>
              <w:t>1</w:t>
            </w:r>
          </w:p>
        </w:tc>
        <w:tc>
          <w:tcPr>
            <w:tcW w:w="2121" w:type="pct"/>
            <w:gridSpan w:val="10"/>
            <w:shd w:val="clear" w:color="auto" w:fill="auto"/>
            <w:vAlign w:val="center"/>
          </w:tcPr>
          <w:p w:rsidR="008776D9" w:rsidRPr="00E042F0" w:rsidRDefault="008776D9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E042F0">
              <w:rPr>
                <w:rFonts w:ascii="GHEA Grapalat" w:hAnsi="GHEA Grapalat"/>
                <w:sz w:val="12"/>
                <w:szCs w:val="10"/>
                <w:lang w:val="hy-AM"/>
              </w:rPr>
              <w:t>Ընթացակարգի հրավերում փոփոխություն չի կատարվել</w:t>
            </w:r>
          </w:p>
        </w:tc>
      </w:tr>
      <w:tr w:rsidR="00B312D1" w:rsidRPr="00115807" w:rsidTr="0023392A">
        <w:trPr>
          <w:trHeight w:val="20"/>
          <w:jc w:val="center"/>
        </w:trPr>
        <w:tc>
          <w:tcPr>
            <w:tcW w:w="2385" w:type="pct"/>
            <w:gridSpan w:val="15"/>
            <w:vMerge w:val="restart"/>
            <w:shd w:val="clear" w:color="auto" w:fill="auto"/>
            <w:vAlign w:val="center"/>
          </w:tcPr>
          <w:p w:rsidR="00B312D1" w:rsidRPr="00E042F0" w:rsidRDefault="00B312D1" w:rsidP="00232082">
            <w:pPr>
              <w:widowControl w:val="0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E042F0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Հրավերի վերաբերյալ պարզաբանումն</w:t>
            </w:r>
            <w:r w:rsidRPr="00E042F0">
              <w:rPr>
                <w:rFonts w:ascii="GHEA Grapalat" w:hAnsi="GHEA Grapalat" w:cs="Sylfaen"/>
                <w:b/>
                <w:sz w:val="12"/>
                <w:szCs w:val="10"/>
              </w:rPr>
              <w:t>երի ամսաթիվը</w:t>
            </w: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B312D1" w:rsidRPr="00E042F0" w:rsidRDefault="00B312D1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B312D1" w:rsidRPr="00E52752" w:rsidRDefault="00B312D1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389" w:type="pct"/>
            <w:gridSpan w:val="6"/>
            <w:shd w:val="clear" w:color="auto" w:fill="auto"/>
            <w:vAlign w:val="center"/>
          </w:tcPr>
          <w:p w:rsidR="00B312D1" w:rsidRPr="00E52752" w:rsidRDefault="00B312D1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2752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C5338" w:rsidRPr="00115807" w:rsidTr="0023392A">
        <w:trPr>
          <w:trHeight w:val="20"/>
          <w:jc w:val="center"/>
        </w:trPr>
        <w:tc>
          <w:tcPr>
            <w:tcW w:w="2385" w:type="pct"/>
            <w:gridSpan w:val="15"/>
            <w:vMerge/>
            <w:shd w:val="clear" w:color="auto" w:fill="auto"/>
            <w:vAlign w:val="center"/>
          </w:tcPr>
          <w:p w:rsidR="008C5338" w:rsidRPr="00E042F0" w:rsidRDefault="008C5338" w:rsidP="00232082">
            <w:pPr>
              <w:widowControl w:val="0"/>
              <w:rPr>
                <w:rFonts w:ascii="GHEA Grapalat" w:hAnsi="GHEA Grapalat"/>
                <w:b/>
                <w:sz w:val="12"/>
                <w:szCs w:val="10"/>
                <w:u w:val="single"/>
              </w:rPr>
            </w:pPr>
          </w:p>
        </w:tc>
        <w:tc>
          <w:tcPr>
            <w:tcW w:w="494" w:type="pct"/>
            <w:gridSpan w:val="4"/>
            <w:shd w:val="clear" w:color="auto" w:fill="auto"/>
            <w:vAlign w:val="center"/>
          </w:tcPr>
          <w:p w:rsidR="008C5338" w:rsidRPr="00E042F0" w:rsidRDefault="008C5338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E042F0">
              <w:rPr>
                <w:rFonts w:ascii="GHEA Grapalat" w:hAnsi="GHEA Grapalat"/>
                <w:b/>
                <w:sz w:val="12"/>
                <w:szCs w:val="10"/>
              </w:rPr>
              <w:t>1</w:t>
            </w:r>
          </w:p>
        </w:tc>
        <w:tc>
          <w:tcPr>
            <w:tcW w:w="732" w:type="pct"/>
            <w:gridSpan w:val="4"/>
            <w:shd w:val="clear" w:color="auto" w:fill="auto"/>
            <w:vAlign w:val="center"/>
          </w:tcPr>
          <w:p w:rsidR="008C5338" w:rsidRPr="00250B84" w:rsidRDefault="00CE6DEE" w:rsidP="00250B84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  <w:tc>
          <w:tcPr>
            <w:tcW w:w="1389" w:type="pct"/>
            <w:gridSpan w:val="6"/>
            <w:shd w:val="clear" w:color="auto" w:fill="auto"/>
            <w:vAlign w:val="center"/>
          </w:tcPr>
          <w:p w:rsidR="008C5338" w:rsidRPr="00250B84" w:rsidRDefault="00CE6DEE" w:rsidP="00DD44D1">
            <w:pPr>
              <w:pStyle w:val="BodyTextIndent3"/>
              <w:ind w:firstLine="426"/>
              <w:jc w:val="center"/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0"/>
                <w:u w:val="none"/>
                <w:lang w:val="en-US"/>
              </w:rPr>
              <w:t>չի ներկայացվել</w:t>
            </w:r>
          </w:p>
        </w:tc>
      </w:tr>
      <w:tr w:rsidR="008776D9" w:rsidRPr="00115807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8776D9" w:rsidRPr="00115807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9715B" w:rsidRPr="00115807" w:rsidTr="001B70C3">
        <w:trPr>
          <w:trHeight w:val="251"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142" w:type="pct"/>
            <w:gridSpan w:val="7"/>
            <w:vMerge w:val="restart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425" w:type="pct"/>
            <w:gridSpan w:val="21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="001A153E" w:rsidRPr="00230D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30DF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715B" w:rsidRPr="00115807" w:rsidTr="001B70C3">
        <w:trPr>
          <w:trHeight w:val="20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5" w:type="pct"/>
            <w:gridSpan w:val="21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9715B" w:rsidRPr="00115807" w:rsidTr="00ED7832">
        <w:trPr>
          <w:trHeight w:val="251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pct"/>
            <w:gridSpan w:val="9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76" w:type="pct"/>
            <w:gridSpan w:val="6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89" w:type="pct"/>
            <w:gridSpan w:val="6"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D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9715B" w:rsidRPr="00115807" w:rsidTr="001B70C3">
        <w:trPr>
          <w:trHeight w:val="317"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pct"/>
            <w:gridSpan w:val="7"/>
            <w:vMerge/>
            <w:shd w:val="clear" w:color="auto" w:fill="auto"/>
            <w:vAlign w:val="center"/>
          </w:tcPr>
          <w:p w:rsidR="008776D9" w:rsidRPr="00230DF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74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502" w:type="pct"/>
            <w:gridSpan w:val="3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786" w:type="pct"/>
            <w:gridSpan w:val="4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8776D9" w:rsidRPr="00FE0D2F" w:rsidRDefault="008776D9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FE0D2F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</w:tr>
      <w:tr w:rsidR="00A52466" w:rsidRPr="00115807" w:rsidTr="00113FA8">
        <w:trPr>
          <w:trHeight w:val="15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A52466" w:rsidRPr="00AA6E53" w:rsidRDefault="002858EA" w:rsidP="00AA6E53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9"/>
                <w:lang w:val="es-ES"/>
              </w:rPr>
            </w:pPr>
            <w:r w:rsidRPr="002858EA">
              <w:rPr>
                <w:rFonts w:ascii="GHEA Grapalat" w:hAnsi="GHEA Grapalat"/>
                <w:b/>
                <w:color w:val="FF0000"/>
                <w:sz w:val="16"/>
                <w:szCs w:val="10"/>
              </w:rPr>
              <w:t>Պահանջվող տեղեկությունները ներկայացված են Հավելված 2-ով, գները առկա ֆինանսական միջոցներով չեն</w:t>
            </w:r>
          </w:p>
        </w:tc>
      </w:tr>
      <w:tr w:rsidR="00716083" w:rsidRPr="009316F9" w:rsidTr="00FC3FF4">
        <w:trPr>
          <w:trHeight w:val="1521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5D2986" w:rsidRPr="00D541CF" w:rsidRDefault="005D2986" w:rsidP="0071608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37578">
              <w:rPr>
                <w:rFonts w:ascii="GHEA Grapalat" w:hAnsi="GHEA Grapalat" w:cs="Sylfaen"/>
                <w:b/>
                <w:sz w:val="14"/>
                <w:szCs w:val="12"/>
              </w:rPr>
              <w:t>Այլ տեղեկություններ</w:t>
            </w:r>
          </w:p>
        </w:tc>
        <w:tc>
          <w:tcPr>
            <w:tcW w:w="4566" w:type="pct"/>
            <w:gridSpan w:val="28"/>
            <w:shd w:val="clear" w:color="auto" w:fill="auto"/>
            <w:vAlign w:val="center"/>
          </w:tcPr>
          <w:p w:rsidR="005D2986" w:rsidRPr="002901DF" w:rsidRDefault="00F6618C" w:rsidP="002901DF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  <w:r w:rsidRPr="001B70C3">
              <w:rPr>
                <w:rFonts w:ascii="GHEA Grapalat" w:hAnsi="GHEA Grapalat" w:cs="Sylfaen"/>
                <w:sz w:val="14"/>
                <w:szCs w:val="18"/>
                <w:lang w:val="es-ES"/>
              </w:rPr>
              <w:t>«ՀՀ ՊՆ ՆՏԱԴ-ԳՀԱՊՁԲ-20-9/21» ծածկագրով  ընթացակարգն իրականացվում է «Գնումների մասին» ՀՀ օրենքի  15-րդ հոդվածի 6-րդ մասի հիման վրա և բացի այդ, ընթացակարգի 12-րդ, 22-րդ, 30-րդ և 32-րդ չափաբաժինների մասով մասնակիցների կողմից առաջարկված գները գերազանցում են տվյալ գնման համար պատվիրատուի պլանավորած նախահաշվային գինը, իսկ  1-11-րդ, 13-21-րդ, 23-29-րդ, 31-րդ, 41-45-րդ</w:t>
            </w:r>
            <w:r w:rsidR="00B10316">
              <w:rPr>
                <w:rFonts w:ascii="GHEA Grapalat" w:hAnsi="GHEA Grapalat" w:cs="Sylfaen"/>
                <w:sz w:val="14"/>
                <w:szCs w:val="18"/>
                <w:lang w:val="es-ES"/>
              </w:rPr>
              <w:t>, 47-55-րդ, 57-65-րդ և 67-76-րդ</w:t>
            </w:r>
            <w:r w:rsidRPr="001B70C3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չափաբաժինների մասով հայտ է ներկայացրել միայն մեկ մասնակից, ուստի գնահատող հանձնաժողովը, հիմք ընդունելով ՀՀ կառավարության 04.05.2017թ. N526-Ն որոշմամբ հաստատված «Գնումների գործընթացի կազմակերպման» կարգի 40-րդ կետի 5-րդ ենթակետերի և ընթացակարգի հրավերի 7.6 և 7.7 կետերի պահանջները, գնահատող հանձնաժողովը </w:t>
            </w:r>
            <w:r w:rsidRPr="001B70C3">
              <w:rPr>
                <w:rFonts w:ascii="GHEA Grapalat" w:hAnsi="GHEA Grapalat" w:cs="Sylfaen"/>
                <w:b/>
                <w:sz w:val="14"/>
                <w:szCs w:val="18"/>
                <w:lang w:val="es-ES"/>
              </w:rPr>
              <w:t>04.12.2019թ.-ին</w:t>
            </w:r>
            <w:r w:rsidRPr="001B70C3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որոշեց կասեցնել հայտերի բացման նիստը</w:t>
            </w:r>
            <w:r w:rsidRPr="001B70C3">
              <w:rPr>
                <w:rFonts w:ascii="GHEA Grapalat" w:hAnsi="GHEA Grapalat" w:cs="Sylfaen"/>
                <w:color w:val="000000"/>
                <w:sz w:val="14"/>
                <w:szCs w:val="18"/>
                <w:lang w:val="es-ES"/>
              </w:rPr>
              <w:t xml:space="preserve"> որոշեց գների նվազեցման նպատակով  </w:t>
            </w:r>
            <w:r w:rsidRPr="001B70C3">
              <w:rPr>
                <w:rFonts w:ascii="GHEA Grapalat" w:hAnsi="GHEA Grapalat" w:cs="Sylfaen"/>
                <w:b/>
                <w:color w:val="000000"/>
                <w:sz w:val="14"/>
                <w:szCs w:val="18"/>
                <w:lang w:val="es-ES"/>
              </w:rPr>
              <w:t>11.12.2019թ. ժամը 11:15-ին</w:t>
            </w:r>
            <w:r w:rsidRPr="001B70C3">
              <w:rPr>
                <w:rFonts w:ascii="GHEA Grapalat" w:hAnsi="GHEA Grapalat" w:cs="Sylfaen"/>
                <w:color w:val="000000"/>
                <w:sz w:val="14"/>
                <w:szCs w:val="18"/>
                <w:lang w:val="es-ES"/>
              </w:rPr>
              <w:t xml:space="preserve"> ՀՀ ՊՆ ՆՏԱԴ ԳՓՁ վարչության նիստերի դահլիճում (ք. </w:t>
            </w:r>
            <w:r w:rsidRPr="001B70C3">
              <w:rPr>
                <w:rFonts w:ascii="GHEA Grapalat" w:hAnsi="GHEA Grapalat" w:cs="Sylfaen"/>
                <w:sz w:val="14"/>
                <w:szCs w:val="16"/>
                <w:lang w:val="es-ES"/>
              </w:rPr>
              <w:t>Երևան, Բագրևանդի 5) բավարար գնահատված և տվյալ չափաբաժինների մասով գնային առաջարկ</w:t>
            </w:r>
            <w:r w:rsidR="00B10316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ներկայացրած բոլոր մասնակիցների</w:t>
            </w:r>
            <w:r w:rsidRPr="001B70C3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(«Կոնցեռն-Էներգոմաշ» ՓԲԸ-ի «ՎԻՈԼԱ» և «Ֆարմեգուս» ՍՊԸ-ների հետ) կազմակերպել միաժամանակյա բանակցություններ և նիստը շարունակել այդ օրը:Գնահատող հանձնաժողովի քարտուղարը նույն օրը նշված մասնակիցներին էլեկտրոնային ձևով միաժամանակ ծանուցեց նշված բանակցությունների վարման օրվա, ժամի և վայրի մասին: </w:t>
            </w:r>
            <w:r w:rsidRPr="001B70C3">
              <w:rPr>
                <w:rFonts w:ascii="GHEA Grapalat" w:hAnsi="GHEA Grapalat"/>
                <w:b/>
                <w:sz w:val="14"/>
                <w:szCs w:val="18"/>
                <w:lang w:val="es-ES"/>
              </w:rPr>
              <w:t xml:space="preserve">11.12.2019թ., ժամը 11:00-ի </w:t>
            </w:r>
            <w:r w:rsidRPr="001B70C3">
              <w:rPr>
                <w:rFonts w:ascii="GHEA Grapalat" w:hAnsi="GHEA Grapalat"/>
                <w:sz w:val="14"/>
                <w:szCs w:val="18"/>
                <w:lang w:val="es-ES"/>
              </w:rPr>
              <w:t>կայացած նիստում հանձնաժողովն արձանագրեց, որ սահմանված ժամկետին կազմակերպված բանակցություններին մասնակցելու համար ծանուցված մասնակիցներից որևէ մեկը չներկայացավ՝ ուստի վերջիններիս կողմից հայտով առաջարկված գները մնացին առանց փոփոխության:</w:t>
            </w:r>
          </w:p>
        </w:tc>
      </w:tr>
      <w:tr w:rsidR="005D2986" w:rsidRPr="009316F9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5D2986" w:rsidRPr="00044580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es-ES"/>
              </w:rPr>
            </w:pPr>
          </w:p>
        </w:tc>
      </w:tr>
      <w:tr w:rsidR="005D2986" w:rsidRPr="00115807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</w:rPr>
              <w:t>Տ</w:t>
            </w: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վյալներ մերժված հայտերի մասին</w:t>
            </w:r>
          </w:p>
        </w:tc>
      </w:tr>
      <w:tr w:rsidR="005D2986" w:rsidRPr="00115807" w:rsidTr="001B70C3">
        <w:trPr>
          <w:trHeight w:val="183"/>
          <w:jc w:val="center"/>
        </w:trPr>
        <w:tc>
          <w:tcPr>
            <w:tcW w:w="434" w:type="pct"/>
            <w:vMerge w:val="restart"/>
            <w:shd w:val="clear" w:color="auto" w:fill="F2F2F2"/>
            <w:vAlign w:val="center"/>
          </w:tcPr>
          <w:p w:rsidR="005D2986" w:rsidRPr="00D541CF" w:rsidRDefault="005D2986" w:rsidP="0099208C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Չափաբաժնի համարը</w:t>
            </w:r>
          </w:p>
        </w:tc>
        <w:tc>
          <w:tcPr>
            <w:tcW w:w="642" w:type="pct"/>
            <w:gridSpan w:val="6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Մասնակցի անվանումը</w:t>
            </w:r>
          </w:p>
        </w:tc>
        <w:tc>
          <w:tcPr>
            <w:tcW w:w="3925" w:type="pct"/>
            <w:gridSpan w:val="22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  <w:lang w:val="hy-AM"/>
              </w:rPr>
              <w:t>Գնահատման արդյունքները</w:t>
            </w:r>
            <w:r w:rsidRPr="00D541CF">
              <w:rPr>
                <w:rFonts w:ascii="GHEA Grapalat" w:hAnsi="GHEA Grapalat"/>
                <w:b/>
                <w:sz w:val="11"/>
                <w:szCs w:val="11"/>
              </w:rPr>
              <w:t xml:space="preserve"> (բավարար կամ անբավարար)</w:t>
            </w:r>
          </w:p>
        </w:tc>
      </w:tr>
      <w:tr w:rsidR="00220500" w:rsidRPr="00115807" w:rsidTr="001B70C3">
        <w:trPr>
          <w:trHeight w:val="469"/>
          <w:jc w:val="center"/>
        </w:trPr>
        <w:tc>
          <w:tcPr>
            <w:tcW w:w="434" w:type="pct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42" w:type="pct"/>
            <w:gridSpan w:val="6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</w:p>
        </w:tc>
        <w:tc>
          <w:tcPr>
            <w:tcW w:w="629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Ծրարը կազմելու և ներկայացնելու համապատասխանությունը</w:t>
            </w:r>
          </w:p>
        </w:tc>
        <w:tc>
          <w:tcPr>
            <w:tcW w:w="494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Հրավերով պահանջվող փաստաթղթերի առկայությունը</w:t>
            </w:r>
          </w:p>
        </w:tc>
        <w:tc>
          <w:tcPr>
            <w:tcW w:w="680" w:type="pct"/>
            <w:gridSpan w:val="8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</w:pPr>
            <w:r w:rsidRPr="00D541CF">
              <w:rPr>
                <w:rFonts w:ascii="GHEA Grapalat" w:hAnsi="GHEA Grapalat" w:cs="Arial Armenian"/>
                <w:b/>
                <w:color w:val="000000"/>
                <w:sz w:val="11"/>
                <w:szCs w:val="11"/>
              </w:rPr>
              <w:t>Մասնագիտական գործունեություն</w:t>
            </w:r>
          </w:p>
        </w:tc>
        <w:tc>
          <w:tcPr>
            <w:tcW w:w="379" w:type="pct"/>
            <w:gridSpan w:val="3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Մասնագիտական փորձառությունը</w:t>
            </w:r>
          </w:p>
        </w:tc>
        <w:tc>
          <w:tcPr>
            <w:tcW w:w="438" w:type="pct"/>
            <w:gridSpan w:val="2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Ֆինանսական միջոցներ</w:t>
            </w:r>
          </w:p>
        </w:tc>
        <w:tc>
          <w:tcPr>
            <w:tcW w:w="304" w:type="pct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Տեխնիկական միջոցներ</w:t>
            </w:r>
          </w:p>
        </w:tc>
        <w:tc>
          <w:tcPr>
            <w:tcW w:w="349" w:type="pct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  <w:r w:rsidRPr="00D541CF">
              <w:rPr>
                <w:rFonts w:ascii="GHEA Grapalat" w:hAnsi="GHEA Grapalat"/>
                <w:b/>
                <w:sz w:val="11"/>
                <w:szCs w:val="11"/>
              </w:rPr>
              <w:t>Աշխատանքային ռեսուրսներ</w:t>
            </w:r>
          </w:p>
        </w:tc>
        <w:tc>
          <w:tcPr>
            <w:tcW w:w="255" w:type="pct"/>
            <w:shd w:val="clear" w:color="auto" w:fill="F2F2F2"/>
            <w:vAlign w:val="center"/>
          </w:tcPr>
          <w:p w:rsidR="005D2986" w:rsidRPr="00D541CF" w:rsidRDefault="005D2986" w:rsidP="007B415A">
            <w:pPr>
              <w:widowControl w:val="0"/>
              <w:jc w:val="center"/>
              <w:rPr>
                <w:rFonts w:ascii="GHEA Grapalat" w:hAnsi="GHEA Grapalat" w:cs="Sylfaen"/>
                <w:b/>
                <w:sz w:val="11"/>
                <w:szCs w:val="11"/>
              </w:rPr>
            </w:pPr>
            <w:r w:rsidRPr="00D541CF">
              <w:rPr>
                <w:rFonts w:ascii="GHEA Grapalat" w:hAnsi="GHEA Grapalat" w:cs="Sylfaen"/>
                <w:b/>
                <w:sz w:val="11"/>
                <w:szCs w:val="11"/>
              </w:rPr>
              <w:t>Գնային առաջարկ</w:t>
            </w:r>
          </w:p>
        </w:tc>
      </w:tr>
      <w:tr w:rsidR="005D2986" w:rsidRPr="00115807" w:rsidTr="00F9715B">
        <w:trPr>
          <w:trHeight w:val="143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5D2986" w:rsidRPr="00D541CF" w:rsidRDefault="005D2986" w:rsidP="001F5E6A">
            <w:pPr>
              <w:widowControl w:val="0"/>
              <w:rPr>
                <w:rFonts w:ascii="GHEA Grapalat" w:hAnsi="GHEA Grapalat" w:cs="Sylfaen"/>
                <w:sz w:val="12"/>
                <w:szCs w:val="10"/>
                <w:lang w:val="nb-NO"/>
              </w:rPr>
            </w:pPr>
            <w:r w:rsidRPr="00FE0D2F">
              <w:rPr>
                <w:rFonts w:ascii="GHEA Grapalat" w:hAnsi="GHEA Grapalat" w:cs="Sylfaen"/>
                <w:sz w:val="14"/>
                <w:szCs w:val="10"/>
              </w:rPr>
              <w:t>Մասնակից</w:t>
            </w:r>
            <w:r w:rsidR="00230DFF" w:rsidRPr="00FE0D2F">
              <w:rPr>
                <w:rFonts w:ascii="GHEA Grapalat" w:hAnsi="GHEA Grapalat" w:cs="Sylfaen"/>
                <w:sz w:val="14"/>
                <w:szCs w:val="10"/>
              </w:rPr>
              <w:t>ներ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ի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>է</w:t>
            </w:r>
            <w:r w:rsidRPr="00FE0D2F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FE0D2F">
              <w:rPr>
                <w:rFonts w:ascii="GHEA Grapalat" w:hAnsi="GHEA Grapalat" w:cs="Sylfaen"/>
                <w:sz w:val="14"/>
                <w:szCs w:val="10"/>
              </w:rPr>
              <w:t xml:space="preserve">բավարար, </w:t>
            </w:r>
            <w:r w:rsidRPr="00E52752">
              <w:rPr>
                <w:rFonts w:ascii="GHEA Grapalat" w:hAnsi="GHEA Grapalat" w:cs="Sylfaen"/>
                <w:sz w:val="14"/>
                <w:szCs w:val="10"/>
              </w:rPr>
              <w:t>բացառությամբ ներքոհիշյալ դեպքի</w:t>
            </w:r>
          </w:p>
        </w:tc>
      </w:tr>
      <w:tr w:rsidR="0099208C" w:rsidRPr="00607CA1" w:rsidTr="00BC21D8">
        <w:trPr>
          <w:trHeight w:val="20"/>
          <w:jc w:val="center"/>
        </w:trPr>
        <w:tc>
          <w:tcPr>
            <w:tcW w:w="452" w:type="pct"/>
            <w:gridSpan w:val="2"/>
            <w:shd w:val="clear" w:color="auto" w:fill="auto"/>
            <w:vAlign w:val="center"/>
          </w:tcPr>
          <w:p w:rsidR="0099208C" w:rsidRPr="00D541CF" w:rsidRDefault="0099208C" w:rsidP="00232082">
            <w:pPr>
              <w:rPr>
                <w:rFonts w:ascii="GHEA Grapalat" w:hAnsi="GHEA Grapalat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Այլ տեղեկություններ</w:t>
            </w:r>
          </w:p>
        </w:tc>
        <w:tc>
          <w:tcPr>
            <w:tcW w:w="4548" w:type="pct"/>
            <w:gridSpan w:val="27"/>
            <w:shd w:val="clear" w:color="auto" w:fill="auto"/>
            <w:vAlign w:val="center"/>
          </w:tcPr>
          <w:p w:rsidR="00607CA1" w:rsidRPr="00B10316" w:rsidRDefault="0072069F" w:rsidP="002901DF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8"/>
                <w:lang w:val="es-ES"/>
              </w:rPr>
            </w:pPr>
            <w:r w:rsidRPr="00B10316">
              <w:rPr>
                <w:rFonts w:ascii="GHEA Grapalat" w:hAnsi="GHEA Grapalat"/>
                <w:b/>
                <w:sz w:val="14"/>
                <w:szCs w:val="18"/>
                <w:lang w:val="es-ES"/>
              </w:rPr>
              <w:t>Բոլոր այն չափաբաժիններ մասով, որտեղ մասնակիցների կողմից առաջարկված գները գերազանցում էին պատվիրատուի` տվյալ գնման համար պլանավորված  ֆինանսական միջոցների չափը, իսկ  բանակցության արդյունքում դրանք չնվազեցվեցին, հանձնաժողովը որոշեց տվյալ չափաբաժինների մասով մերժել  մասնակիցներ հայտերը:</w:t>
            </w:r>
          </w:p>
        </w:tc>
      </w:tr>
      <w:tr w:rsidR="005D2986" w:rsidRPr="00607CA1" w:rsidTr="00F9715B">
        <w:trPr>
          <w:trHeight w:val="44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5D2986" w:rsidRPr="00607CA1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es-ES"/>
              </w:rPr>
            </w:pPr>
          </w:p>
        </w:tc>
      </w:tr>
      <w:tr w:rsidR="005D2986" w:rsidRPr="00FB776C" w:rsidTr="00880032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Ընտրված մասնակցի որոշման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center"/>
          </w:tcPr>
          <w:p w:rsidR="005D2986" w:rsidRPr="00D541CF" w:rsidRDefault="00CE6DEE" w:rsidP="00EA48E4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10</w:t>
            </w:r>
            <w:r w:rsidR="002176D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EA48E4">
              <w:rPr>
                <w:rFonts w:ascii="GHEA Grapalat" w:hAnsi="GHEA Grapalat"/>
                <w:b/>
                <w:sz w:val="12"/>
                <w:szCs w:val="10"/>
              </w:rPr>
              <w:t>01.2020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EA48E4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9277E0" w:rsidRPr="00FB776C" w:rsidTr="00880032">
        <w:trPr>
          <w:trHeight w:val="20"/>
          <w:jc w:val="center"/>
        </w:trPr>
        <w:tc>
          <w:tcPr>
            <w:tcW w:w="2370" w:type="pct"/>
            <w:gridSpan w:val="14"/>
            <w:vMerge w:val="restart"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Անգործության ժամկետ</w:t>
            </w:r>
          </w:p>
        </w:tc>
        <w:tc>
          <w:tcPr>
            <w:tcW w:w="1496" w:type="pct"/>
            <w:gridSpan w:val="11"/>
            <w:shd w:val="clear" w:color="auto" w:fill="auto"/>
            <w:vAlign w:val="center"/>
          </w:tcPr>
          <w:p w:rsidR="005D2986" w:rsidRPr="00D541CF" w:rsidRDefault="005D2986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սկիզբ</w:t>
            </w:r>
          </w:p>
        </w:tc>
        <w:tc>
          <w:tcPr>
            <w:tcW w:w="1134" w:type="pct"/>
            <w:gridSpan w:val="4"/>
            <w:shd w:val="clear" w:color="auto" w:fill="auto"/>
            <w:vAlign w:val="center"/>
          </w:tcPr>
          <w:p w:rsidR="005D2986" w:rsidRPr="00D541CF" w:rsidRDefault="005D2986" w:rsidP="009277E0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</w:rPr>
              <w:t>Անգործության ժամկետի ավարտ</w:t>
            </w:r>
          </w:p>
        </w:tc>
      </w:tr>
      <w:tr w:rsidR="009277E0" w:rsidRPr="00FB776C" w:rsidTr="00880032">
        <w:trPr>
          <w:trHeight w:val="20"/>
          <w:jc w:val="center"/>
        </w:trPr>
        <w:tc>
          <w:tcPr>
            <w:tcW w:w="2370" w:type="pct"/>
            <w:gridSpan w:val="14"/>
            <w:vMerge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</w:p>
        </w:tc>
        <w:tc>
          <w:tcPr>
            <w:tcW w:w="1496" w:type="pct"/>
            <w:gridSpan w:val="11"/>
            <w:shd w:val="clear" w:color="auto" w:fill="auto"/>
            <w:vAlign w:val="center"/>
          </w:tcPr>
          <w:p w:rsidR="005D2986" w:rsidRPr="00D541CF" w:rsidRDefault="00EA48E4" w:rsidP="00CE6DEE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</w:t>
            </w:r>
            <w:r w:rsidR="00CE6DEE">
              <w:rPr>
                <w:rFonts w:ascii="GHEA Grapalat" w:hAnsi="GHEA Grapalat" w:cs="Sylfaen"/>
                <w:b/>
                <w:sz w:val="12"/>
                <w:szCs w:val="10"/>
              </w:rPr>
              <w:t>4</w:t>
            </w:r>
            <w:r w:rsidR="009646FC"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 xml:space="preserve"> 01.2020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  <w:tc>
          <w:tcPr>
            <w:tcW w:w="1134" w:type="pct"/>
            <w:gridSpan w:val="4"/>
            <w:shd w:val="clear" w:color="auto" w:fill="auto"/>
            <w:vAlign w:val="center"/>
          </w:tcPr>
          <w:p w:rsidR="005D2986" w:rsidRPr="00D541CF" w:rsidRDefault="00EA48E4" w:rsidP="00CE6DEE">
            <w:pPr>
              <w:jc w:val="center"/>
              <w:rPr>
                <w:rFonts w:ascii="GHEA Grapalat" w:hAnsi="GHEA Grapalat" w:cs="Sylfaen"/>
                <w:b/>
                <w:sz w:val="12"/>
                <w:szCs w:val="10"/>
              </w:rPr>
            </w:pPr>
            <w:r>
              <w:rPr>
                <w:rFonts w:ascii="GHEA Grapalat" w:hAnsi="GHEA Grapalat" w:cs="Sylfaen"/>
                <w:b/>
                <w:sz w:val="12"/>
                <w:szCs w:val="10"/>
              </w:rPr>
              <w:t>1</w:t>
            </w:r>
            <w:r w:rsidR="00CE6DEE">
              <w:rPr>
                <w:rFonts w:ascii="GHEA Grapalat" w:hAnsi="GHEA Grapalat" w:cs="Sylfaen"/>
                <w:b/>
                <w:sz w:val="12"/>
                <w:szCs w:val="10"/>
              </w:rPr>
              <w:t>8</w:t>
            </w:r>
            <w:r>
              <w:rPr>
                <w:rFonts w:ascii="GHEA Grapalat" w:hAnsi="GHEA Grapalat" w:cs="Sylfaen"/>
                <w:b/>
                <w:sz w:val="12"/>
                <w:szCs w:val="10"/>
              </w:rPr>
              <w:t>.</w:t>
            </w:r>
            <w:r>
              <w:rPr>
                <w:rFonts w:ascii="GHEA Grapalat" w:hAnsi="GHEA Grapalat"/>
                <w:b/>
                <w:sz w:val="12"/>
                <w:szCs w:val="10"/>
              </w:rPr>
              <w:t>01.2020</w:t>
            </w:r>
            <w:r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</w:p>
        </w:tc>
      </w:tr>
      <w:tr w:rsidR="005D2986" w:rsidRPr="00D32DE1" w:rsidTr="00880032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/>
                <w:b/>
                <w:sz w:val="12"/>
                <w:szCs w:val="1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5D2986" w:rsidRPr="00D541CF" w:rsidRDefault="00633AE0" w:rsidP="00DC1696">
            <w:pPr>
              <w:jc w:val="center"/>
              <w:rPr>
                <w:sz w:val="12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>2</w:t>
            </w:r>
            <w:r w:rsidR="00DC1696">
              <w:rPr>
                <w:rFonts w:ascii="GHEA Grapalat" w:hAnsi="GHEA Grapalat"/>
                <w:b/>
                <w:sz w:val="12"/>
                <w:szCs w:val="10"/>
              </w:rPr>
              <w:t>2</w:t>
            </w:r>
            <w:r w:rsidR="000B49D2">
              <w:rPr>
                <w:rFonts w:ascii="GHEA Grapalat" w:hAnsi="GHEA Grapalat"/>
                <w:b/>
                <w:sz w:val="12"/>
                <w:szCs w:val="10"/>
              </w:rPr>
              <w:t>.</w:t>
            </w:r>
            <w:r w:rsidR="005B1D8C">
              <w:rPr>
                <w:rFonts w:ascii="GHEA Grapalat" w:hAnsi="GHEA Grapalat"/>
                <w:b/>
                <w:sz w:val="12"/>
                <w:szCs w:val="10"/>
              </w:rPr>
              <w:t>01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.20</w:t>
            </w:r>
            <w:r w:rsidR="005B1D8C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5D2986" w:rsidRPr="00D541CF">
              <w:rPr>
                <w:rFonts w:ascii="GHEA Grapalat" w:hAnsi="GHEA Grapalat"/>
                <w:b/>
                <w:sz w:val="12"/>
                <w:szCs w:val="10"/>
              </w:rPr>
              <w:t>թ</w:t>
            </w:r>
            <w:r w:rsidR="00D36E8F">
              <w:rPr>
                <w:rFonts w:ascii="GHEA Grapalat" w:hAnsi="GHEA Grapalat"/>
                <w:b/>
                <w:sz w:val="12"/>
                <w:szCs w:val="10"/>
              </w:rPr>
              <w:t>.</w:t>
            </w:r>
          </w:p>
        </w:tc>
      </w:tr>
      <w:tr w:rsidR="005D2986" w:rsidRPr="003318CD" w:rsidTr="00880032">
        <w:trPr>
          <w:trHeight w:val="20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5D2986" w:rsidRPr="003318CD" w:rsidRDefault="00633AE0" w:rsidP="00DC1696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DC1696">
              <w:rPr>
                <w:rFonts w:ascii="GHEA Grapalat" w:hAnsi="GHEA Grapalat"/>
                <w:b/>
                <w:sz w:val="12"/>
                <w:szCs w:val="10"/>
              </w:rPr>
              <w:t>29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.01</w:t>
            </w:r>
            <w:r w:rsid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5D2986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</w:t>
            </w:r>
            <w:r w:rsidR="00D36E8F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</w:p>
        </w:tc>
      </w:tr>
      <w:tr w:rsidR="005D2986" w:rsidRPr="003318CD" w:rsidTr="00880032">
        <w:trPr>
          <w:trHeight w:val="197"/>
          <w:jc w:val="center"/>
        </w:trPr>
        <w:tc>
          <w:tcPr>
            <w:tcW w:w="2370" w:type="pct"/>
            <w:gridSpan w:val="14"/>
            <w:shd w:val="clear" w:color="auto" w:fill="auto"/>
            <w:vAlign w:val="center"/>
          </w:tcPr>
          <w:p w:rsidR="005D2986" w:rsidRPr="00D541CF" w:rsidRDefault="005D2986" w:rsidP="00232082">
            <w:pPr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2630" w:type="pct"/>
            <w:gridSpan w:val="15"/>
            <w:shd w:val="clear" w:color="auto" w:fill="auto"/>
            <w:vAlign w:val="bottom"/>
          </w:tcPr>
          <w:p w:rsidR="005D2986" w:rsidRPr="003318CD" w:rsidRDefault="0023392A" w:rsidP="00B5455F">
            <w:pPr>
              <w:jc w:val="center"/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0"/>
              </w:rPr>
              <w:t xml:space="preserve"> </w:t>
            </w:r>
            <w:r w:rsidR="00633AE0">
              <w:rPr>
                <w:rFonts w:ascii="GHEA Grapalat" w:hAnsi="GHEA Grapalat"/>
                <w:b/>
                <w:sz w:val="12"/>
                <w:szCs w:val="10"/>
              </w:rPr>
              <w:t xml:space="preserve">  </w:t>
            </w:r>
            <w:r w:rsidR="00B5455F">
              <w:rPr>
                <w:rFonts w:ascii="GHEA Grapalat" w:hAnsi="GHEA Grapalat"/>
                <w:b/>
                <w:sz w:val="12"/>
                <w:szCs w:val="10"/>
              </w:rPr>
              <w:t>30</w:t>
            </w:r>
            <w:r w:rsidR="00F217D4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0</w:t>
            </w:r>
            <w:r w:rsidR="00941D17">
              <w:rPr>
                <w:rFonts w:ascii="GHEA Grapalat" w:hAnsi="GHEA Grapalat"/>
                <w:b/>
                <w:sz w:val="12"/>
                <w:szCs w:val="10"/>
              </w:rPr>
              <w:t>1</w:t>
            </w:r>
            <w:r w:rsid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.20</w:t>
            </w:r>
            <w:r w:rsidR="003318CD">
              <w:rPr>
                <w:rFonts w:ascii="GHEA Grapalat" w:hAnsi="GHEA Grapalat"/>
                <w:b/>
                <w:sz w:val="12"/>
                <w:szCs w:val="10"/>
              </w:rPr>
              <w:t>20</w:t>
            </w:r>
            <w:r w:rsidR="003318CD" w:rsidRPr="003318CD">
              <w:rPr>
                <w:rFonts w:ascii="GHEA Grapalat" w:hAnsi="GHEA Grapalat"/>
                <w:b/>
                <w:sz w:val="12"/>
                <w:szCs w:val="10"/>
                <w:lang w:val="hy-AM"/>
              </w:rPr>
              <w:t>թ.</w:t>
            </w:r>
          </w:p>
        </w:tc>
      </w:tr>
      <w:tr w:rsidR="005D2986" w:rsidRPr="003318CD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14324B" w:rsidRPr="003318CD" w:rsidTr="001B70C3">
        <w:trPr>
          <w:trHeight w:val="20"/>
          <w:jc w:val="center"/>
        </w:trPr>
        <w:tc>
          <w:tcPr>
            <w:tcW w:w="752" w:type="pct"/>
            <w:gridSpan w:val="5"/>
            <w:vMerge w:val="restart"/>
            <w:shd w:val="clear" w:color="auto" w:fill="F2F2F2"/>
            <w:vAlign w:val="center"/>
          </w:tcPr>
          <w:p w:rsidR="005D2986" w:rsidRPr="003318CD" w:rsidRDefault="005D2986" w:rsidP="00567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Չ/հ</w:t>
            </w:r>
          </w:p>
        </w:tc>
        <w:tc>
          <w:tcPr>
            <w:tcW w:w="823" w:type="pct"/>
            <w:gridSpan w:val="3"/>
            <w:vMerge w:val="restart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3425" w:type="pct"/>
            <w:gridSpan w:val="21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14324B" w:rsidRPr="00115807" w:rsidTr="001B70C3">
        <w:trPr>
          <w:trHeight w:val="20"/>
          <w:jc w:val="center"/>
        </w:trPr>
        <w:tc>
          <w:tcPr>
            <w:tcW w:w="752" w:type="pct"/>
            <w:gridSpan w:val="5"/>
            <w:vMerge/>
            <w:shd w:val="clear" w:color="auto" w:fill="F2F2F2"/>
            <w:vAlign w:val="center"/>
          </w:tcPr>
          <w:p w:rsidR="005D2986" w:rsidRPr="003318CD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23" w:type="pct"/>
            <w:gridSpan w:val="3"/>
            <w:vMerge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865" w:type="pct"/>
            <w:gridSpan w:val="8"/>
            <w:vMerge w:val="restart"/>
            <w:shd w:val="clear" w:color="auto" w:fill="F2F2F2"/>
            <w:vAlign w:val="center"/>
          </w:tcPr>
          <w:p w:rsidR="005D2986" w:rsidRPr="003318CD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438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318C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</w:t>
            </w:r>
            <w:r w:rsidRPr="00D541CF">
              <w:rPr>
                <w:rFonts w:ascii="GHEA Grapalat" w:hAnsi="GHEA Grapalat"/>
                <w:b/>
                <w:sz w:val="12"/>
                <w:szCs w:val="12"/>
              </w:rPr>
              <w:t>ան ամսաթիվը</w:t>
            </w:r>
          </w:p>
        </w:tc>
        <w:tc>
          <w:tcPr>
            <w:tcW w:w="662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325" w:type="pct"/>
            <w:gridSpan w:val="3"/>
            <w:vMerge w:val="restart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1134" w:type="pct"/>
            <w:gridSpan w:val="4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r w:rsidR="004322A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</w:tr>
      <w:tr w:rsidR="0014324B" w:rsidRPr="00115807" w:rsidTr="001B70C3">
        <w:trPr>
          <w:trHeight w:val="20"/>
          <w:jc w:val="center"/>
        </w:trPr>
        <w:tc>
          <w:tcPr>
            <w:tcW w:w="752" w:type="pct"/>
            <w:gridSpan w:val="5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3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5" w:type="pct"/>
            <w:gridSpan w:val="8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pct"/>
            <w:gridSpan w:val="4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14324B" w:rsidRPr="00115807" w:rsidTr="001B70C3">
        <w:trPr>
          <w:trHeight w:val="20"/>
          <w:jc w:val="center"/>
        </w:trPr>
        <w:tc>
          <w:tcPr>
            <w:tcW w:w="752" w:type="pct"/>
            <w:gridSpan w:val="5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23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5" w:type="pct"/>
            <w:gridSpan w:val="8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38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662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5" w:type="pct"/>
            <w:gridSpan w:val="3"/>
            <w:vMerge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531" w:type="pct"/>
            <w:gridSpan w:val="2"/>
            <w:shd w:val="clear" w:color="auto" w:fill="F2F2F2"/>
            <w:vAlign w:val="center"/>
          </w:tcPr>
          <w:p w:rsidR="005D2986" w:rsidRPr="00D541CF" w:rsidRDefault="005D2986" w:rsidP="0023208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604" w:type="pct"/>
            <w:gridSpan w:val="2"/>
            <w:shd w:val="clear" w:color="auto" w:fill="F2F2F2"/>
            <w:vAlign w:val="center"/>
          </w:tcPr>
          <w:p w:rsidR="005D2986" w:rsidRPr="00D541CF" w:rsidRDefault="005D2986" w:rsidP="00AC21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41CF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="004322A7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</w:p>
        </w:tc>
      </w:tr>
      <w:tr w:rsidR="0014324B" w:rsidRPr="00ED7832" w:rsidTr="001B70C3">
        <w:trPr>
          <w:trHeight w:val="335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E964E3" w:rsidRPr="00ED7832" w:rsidRDefault="00863A54" w:rsidP="006412C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1-11, 13-21, 23-29, 31, 41-45, </w:t>
            </w:r>
            <w:r w:rsidR="006412CF">
              <w:rPr>
                <w:rFonts w:ascii="GHEA Grapalat" w:hAnsi="GHEA Grapalat"/>
                <w:sz w:val="16"/>
                <w:szCs w:val="18"/>
              </w:rPr>
              <w:t xml:space="preserve">47-55, 57-65, 67, 70-76 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E964E3" w:rsidRPr="00B025CD" w:rsidRDefault="00D21292" w:rsidP="00D212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5CD">
              <w:rPr>
                <w:rFonts w:ascii="GHEA Grapalat" w:hAnsi="GHEA Grapalat"/>
                <w:sz w:val="18"/>
                <w:szCs w:val="18"/>
              </w:rPr>
              <w:t>«Կոնցեռն-Էներգոմաշ» ՓԲԸ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E964E3" w:rsidRPr="00B025CD" w:rsidRDefault="00E964E3" w:rsidP="008945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5CD">
              <w:rPr>
                <w:rFonts w:ascii="GHEA Grapalat" w:hAnsi="GHEA Grapalat"/>
                <w:sz w:val="18"/>
                <w:szCs w:val="18"/>
              </w:rPr>
              <w:t>ԳՀԱՊՁԲ-20-</w:t>
            </w:r>
            <w:r w:rsidR="00FC297F">
              <w:rPr>
                <w:rFonts w:ascii="GHEA Grapalat" w:hAnsi="GHEA Grapalat"/>
                <w:sz w:val="18"/>
                <w:szCs w:val="18"/>
              </w:rPr>
              <w:t>9/21</w:t>
            </w:r>
            <w:r w:rsidRPr="00B025CD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964E3" w:rsidRPr="00B025CD" w:rsidRDefault="00B5455F" w:rsidP="00881E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="00996EFC" w:rsidRPr="00B025CD">
              <w:rPr>
                <w:rFonts w:ascii="GHEA Grapalat" w:hAnsi="GHEA Grapalat"/>
                <w:sz w:val="18"/>
                <w:szCs w:val="18"/>
              </w:rPr>
              <w:t>.01.2020</w:t>
            </w:r>
            <w:r w:rsidR="00E964E3" w:rsidRPr="00B025CD">
              <w:rPr>
                <w:rFonts w:ascii="GHEA Grapalat" w:hAnsi="GHEA Grapalat"/>
                <w:sz w:val="18"/>
                <w:szCs w:val="18"/>
              </w:rPr>
              <w:t>թ</w:t>
            </w:r>
          </w:p>
        </w:tc>
        <w:tc>
          <w:tcPr>
            <w:tcW w:w="662" w:type="pct"/>
            <w:gridSpan w:val="3"/>
            <w:vMerge w:val="restart"/>
            <w:shd w:val="clear" w:color="auto" w:fill="auto"/>
            <w:vAlign w:val="center"/>
          </w:tcPr>
          <w:p w:rsidR="00E964E3" w:rsidRPr="00B1635F" w:rsidRDefault="00E964E3" w:rsidP="009646FC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B1635F">
              <w:rPr>
                <w:rFonts w:ascii="GHEA Grapalat" w:hAnsi="GHEA Grapalat"/>
                <w:sz w:val="14"/>
                <w:szCs w:val="18"/>
              </w:rPr>
              <w:t>Կսահմանվի համապատասխան ֆինանսական միջոցներ նախատեսվելու դեպքում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964E3" w:rsidRPr="008E52AF" w:rsidRDefault="00E964E3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E964E3" w:rsidRPr="008E52AF" w:rsidRDefault="00E964E3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E964E3" w:rsidRPr="00941D17" w:rsidRDefault="00164641" w:rsidP="00AC2161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941D17">
              <w:rPr>
                <w:rFonts w:ascii="GHEA Grapalat" w:hAnsi="GHEA Grapalat"/>
                <w:b/>
                <w:sz w:val="18"/>
                <w:szCs w:val="18"/>
              </w:rPr>
              <w:fldChar w:fldCharType="begin"/>
            </w:r>
            <w:r w:rsidR="00EA3398" w:rsidRPr="00941D17">
              <w:rPr>
                <w:rFonts w:ascii="GHEA Grapalat" w:hAnsi="GHEA Grapalat"/>
                <w:b/>
                <w:sz w:val="18"/>
                <w:szCs w:val="18"/>
                <w:lang w:val="hy-AM"/>
              </w:rPr>
              <w:instrText xml:space="preserve"> =SUM(ABOVE) </w:instrText>
            </w:r>
            <w:r w:rsidRPr="00941D17">
              <w:rPr>
                <w:rFonts w:ascii="GHEA Grapalat" w:hAnsi="GHEA Grapalat"/>
                <w:b/>
                <w:sz w:val="18"/>
                <w:szCs w:val="18"/>
              </w:rPr>
              <w:fldChar w:fldCharType="separate"/>
            </w:r>
            <w:r w:rsidR="00EA3398" w:rsidRPr="00941D17"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  <w:t>41,615,530</w:t>
            </w:r>
            <w:r w:rsidRPr="00941D17">
              <w:rPr>
                <w:rFonts w:ascii="GHEA Grapalat" w:hAnsi="GHEA Grapalat"/>
                <w:b/>
                <w:sz w:val="18"/>
                <w:szCs w:val="18"/>
              </w:rPr>
              <w:fldChar w:fldCharType="end"/>
            </w:r>
          </w:p>
        </w:tc>
      </w:tr>
      <w:tr w:rsidR="00EA3398" w:rsidRPr="00ED7832" w:rsidTr="001B70C3">
        <w:trPr>
          <w:trHeight w:val="335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EA3398" w:rsidRPr="00ED7832" w:rsidRDefault="006412CF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7584">
              <w:rPr>
                <w:rFonts w:ascii="GHEA Grapalat" w:hAnsi="GHEA Grapalat"/>
                <w:sz w:val="18"/>
                <w:szCs w:val="18"/>
              </w:rPr>
              <w:t>56</w:t>
            </w:r>
            <w:r>
              <w:rPr>
                <w:rFonts w:ascii="GHEA Grapalat" w:hAnsi="GHEA Grapalat"/>
                <w:sz w:val="18"/>
                <w:szCs w:val="18"/>
              </w:rPr>
              <w:t>, 69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EA3398" w:rsidRPr="00ED7832" w:rsidRDefault="00EA3398" w:rsidP="00EA33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 w:rsidRPr="00ED7832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EA3398" w:rsidRPr="00ED7832" w:rsidRDefault="00EA3398" w:rsidP="00EA33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ԳՀԱՊՁԲ-20-</w:t>
            </w:r>
            <w:r>
              <w:rPr>
                <w:rFonts w:ascii="GHEA Grapalat" w:hAnsi="GHEA Grapalat"/>
                <w:sz w:val="18"/>
                <w:szCs w:val="18"/>
              </w:rPr>
              <w:t>9/21-2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A3398" w:rsidRPr="00ED7832" w:rsidRDefault="00B5455F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="00EA3398" w:rsidRPr="00ED7832">
              <w:rPr>
                <w:rFonts w:ascii="GHEA Grapalat" w:hAnsi="GHEA Grapalat"/>
                <w:sz w:val="18"/>
                <w:szCs w:val="18"/>
              </w:rPr>
              <w:t>.01.2020թ</w:t>
            </w:r>
          </w:p>
        </w:tc>
        <w:tc>
          <w:tcPr>
            <w:tcW w:w="662" w:type="pct"/>
            <w:gridSpan w:val="3"/>
            <w:vMerge/>
            <w:shd w:val="clear" w:color="auto" w:fill="auto"/>
            <w:vAlign w:val="center"/>
          </w:tcPr>
          <w:p w:rsidR="00EA3398" w:rsidRPr="00ED7832" w:rsidRDefault="00EA3398" w:rsidP="009646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A3398" w:rsidRPr="008E52AF" w:rsidRDefault="00EA3398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1" w:type="pct"/>
            <w:gridSpan w:val="2"/>
            <w:shd w:val="clear" w:color="auto" w:fill="auto"/>
            <w:vAlign w:val="center"/>
          </w:tcPr>
          <w:p w:rsidR="00EA3398" w:rsidRPr="008E52AF" w:rsidRDefault="00EA3398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52A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EA3398" w:rsidRPr="00941D17" w:rsidRDefault="00EA3398" w:rsidP="00AC2161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941D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934,500</w:t>
            </w:r>
          </w:p>
        </w:tc>
      </w:tr>
      <w:tr w:rsidR="00EA3398" w:rsidRPr="00ED7832" w:rsidTr="001B70C3">
        <w:trPr>
          <w:trHeight w:val="359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EA3398" w:rsidRPr="00ED7832" w:rsidRDefault="006412CF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97584">
              <w:rPr>
                <w:rFonts w:ascii="GHEA Grapalat" w:hAnsi="GHEA Grapalat"/>
                <w:sz w:val="18"/>
                <w:szCs w:val="18"/>
              </w:rPr>
              <w:t>68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EA3398" w:rsidRPr="00ED7832" w:rsidRDefault="00EA3398" w:rsidP="00EA33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«Ֆարմեգուս» ՍՊԸ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EA3398" w:rsidRPr="00ED7832" w:rsidRDefault="00EA3398" w:rsidP="00EA33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ԳՀԱՊՁԲ-20-</w:t>
            </w:r>
            <w:r>
              <w:rPr>
                <w:rFonts w:ascii="GHEA Grapalat" w:hAnsi="GHEA Grapalat"/>
                <w:sz w:val="18"/>
                <w:szCs w:val="18"/>
              </w:rPr>
              <w:t>9/21</w:t>
            </w:r>
            <w:r w:rsidRPr="00ED7832"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EA3398" w:rsidRPr="00B025CD" w:rsidRDefault="00B5455F" w:rsidP="00B1635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="00EA3398" w:rsidRPr="00B025CD">
              <w:rPr>
                <w:rFonts w:ascii="GHEA Grapalat" w:hAnsi="GHEA Grapalat"/>
                <w:sz w:val="18"/>
                <w:szCs w:val="18"/>
              </w:rPr>
              <w:t>.01.2020թ</w:t>
            </w:r>
          </w:p>
        </w:tc>
        <w:tc>
          <w:tcPr>
            <w:tcW w:w="662" w:type="pct"/>
            <w:gridSpan w:val="3"/>
            <w:vMerge/>
            <w:shd w:val="clear" w:color="auto" w:fill="auto"/>
            <w:vAlign w:val="center"/>
          </w:tcPr>
          <w:p w:rsidR="00EA3398" w:rsidRPr="00ED7832" w:rsidRDefault="00EA3398" w:rsidP="003E467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A3398" w:rsidRPr="00ED7832" w:rsidRDefault="00EA3398" w:rsidP="00CD3E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531" w:type="pct"/>
            <w:gridSpan w:val="2"/>
            <w:shd w:val="clear" w:color="auto" w:fill="FFFFFF"/>
            <w:vAlign w:val="center"/>
          </w:tcPr>
          <w:p w:rsidR="00EA3398" w:rsidRPr="00ED7832" w:rsidRDefault="00EA3398" w:rsidP="009311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D7832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604" w:type="pct"/>
            <w:gridSpan w:val="2"/>
            <w:shd w:val="clear" w:color="auto" w:fill="FFFFFF"/>
            <w:vAlign w:val="center"/>
          </w:tcPr>
          <w:p w:rsidR="00EA3398" w:rsidRPr="00941D17" w:rsidRDefault="00EA3398" w:rsidP="003E4674">
            <w:pPr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af-ZA"/>
              </w:rPr>
            </w:pPr>
            <w:r w:rsidRPr="00941D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1,498,500</w:t>
            </w:r>
          </w:p>
        </w:tc>
      </w:tr>
      <w:tr w:rsidR="00EA3398" w:rsidRPr="002901DF" w:rsidTr="001B70C3">
        <w:trPr>
          <w:trHeight w:val="20"/>
          <w:jc w:val="center"/>
        </w:trPr>
        <w:tc>
          <w:tcPr>
            <w:tcW w:w="752" w:type="pct"/>
            <w:gridSpan w:val="5"/>
            <w:shd w:val="clear" w:color="auto" w:fill="F2F2F2"/>
            <w:vAlign w:val="center"/>
          </w:tcPr>
          <w:p w:rsidR="00EA3398" w:rsidRPr="002901DF" w:rsidRDefault="00EA3398" w:rsidP="009311F8">
            <w:pPr>
              <w:jc w:val="center"/>
              <w:rPr>
                <w:rFonts w:ascii="GHEA Grapalat" w:hAnsi="GHEA Grapalat"/>
                <w:sz w:val="14"/>
                <w:szCs w:val="17"/>
                <w:lang w:val="nb-NO"/>
              </w:rPr>
            </w:pPr>
          </w:p>
        </w:tc>
        <w:tc>
          <w:tcPr>
            <w:tcW w:w="823" w:type="pct"/>
            <w:gridSpan w:val="3"/>
            <w:shd w:val="clear" w:color="auto" w:fill="F2F2F2"/>
            <w:vAlign w:val="center"/>
          </w:tcPr>
          <w:p w:rsidR="00EA3398" w:rsidRPr="002901DF" w:rsidRDefault="00EA3398" w:rsidP="002320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  <w:lang w:val="nb-NO"/>
              </w:rPr>
            </w:pPr>
            <w:r w:rsidRPr="002901DF">
              <w:rPr>
                <w:rFonts w:ascii="GHEA Grapalat" w:hAnsi="GHEA Grapalat"/>
                <w:b/>
                <w:sz w:val="14"/>
                <w:szCs w:val="12"/>
              </w:rPr>
              <w:t>Ընտրված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 xml:space="preserve"> </w:t>
            </w:r>
            <w:r w:rsidRPr="002901DF">
              <w:rPr>
                <w:rFonts w:ascii="GHEA Grapalat" w:hAnsi="GHEA Grapalat"/>
                <w:b/>
                <w:sz w:val="14"/>
                <w:szCs w:val="12"/>
              </w:rPr>
              <w:t>մասնակիցը</w:t>
            </w:r>
          </w:p>
        </w:tc>
        <w:tc>
          <w:tcPr>
            <w:tcW w:w="865" w:type="pct"/>
            <w:gridSpan w:val="8"/>
            <w:shd w:val="clear" w:color="auto" w:fill="F2F2F2"/>
            <w:vAlign w:val="center"/>
          </w:tcPr>
          <w:p w:rsidR="00EA3398" w:rsidRPr="002901D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nb-NO"/>
              </w:rPr>
            </w:pPr>
            <w:r w:rsidRPr="002901DF">
              <w:rPr>
                <w:rFonts w:ascii="GHEA Grapalat" w:hAnsi="GHEA Grapalat"/>
                <w:b/>
                <w:sz w:val="14"/>
                <w:szCs w:val="12"/>
              </w:rPr>
              <w:t>Հասցե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 xml:space="preserve">, </w:t>
            </w:r>
            <w:r w:rsidRPr="002901DF">
              <w:rPr>
                <w:rFonts w:ascii="GHEA Grapalat" w:hAnsi="GHEA Grapalat"/>
                <w:b/>
                <w:sz w:val="14"/>
                <w:szCs w:val="12"/>
              </w:rPr>
              <w:t>հեռ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>.</w:t>
            </w:r>
          </w:p>
        </w:tc>
        <w:tc>
          <w:tcPr>
            <w:tcW w:w="438" w:type="pct"/>
            <w:gridSpan w:val="3"/>
            <w:shd w:val="clear" w:color="auto" w:fill="F2F2F2"/>
            <w:vAlign w:val="center"/>
          </w:tcPr>
          <w:p w:rsidR="00EA3398" w:rsidRPr="002901D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nb-NO"/>
              </w:rPr>
            </w:pPr>
            <w:r w:rsidRPr="002901DF">
              <w:rPr>
                <w:rFonts w:ascii="GHEA Grapalat" w:hAnsi="GHEA Grapalat"/>
                <w:b/>
                <w:sz w:val="14"/>
                <w:szCs w:val="12"/>
              </w:rPr>
              <w:t>Էլ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>.-</w:t>
            </w:r>
            <w:r w:rsidRPr="002901DF">
              <w:rPr>
                <w:rFonts w:ascii="GHEA Grapalat" w:hAnsi="GHEA Grapalat"/>
                <w:b/>
                <w:sz w:val="14"/>
                <w:szCs w:val="12"/>
              </w:rPr>
              <w:t>փոստ</w:t>
            </w:r>
          </w:p>
        </w:tc>
        <w:tc>
          <w:tcPr>
            <w:tcW w:w="1517" w:type="pct"/>
            <w:gridSpan w:val="8"/>
            <w:shd w:val="clear" w:color="auto" w:fill="F2F2F2"/>
            <w:vAlign w:val="center"/>
          </w:tcPr>
          <w:p w:rsidR="00EA3398" w:rsidRPr="002901D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nb-NO"/>
              </w:rPr>
            </w:pPr>
            <w:r w:rsidRPr="002901DF">
              <w:rPr>
                <w:rFonts w:ascii="GHEA Grapalat" w:hAnsi="GHEA Grapalat"/>
                <w:b/>
                <w:sz w:val="14"/>
                <w:szCs w:val="12"/>
              </w:rPr>
              <w:t>Բանկային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 xml:space="preserve"> </w:t>
            </w:r>
            <w:r w:rsidRPr="002901DF">
              <w:rPr>
                <w:rFonts w:ascii="GHEA Grapalat" w:hAnsi="GHEA Grapalat"/>
                <w:b/>
                <w:sz w:val="14"/>
                <w:szCs w:val="12"/>
              </w:rPr>
              <w:t>հաշիվը</w:t>
            </w:r>
          </w:p>
        </w:tc>
        <w:tc>
          <w:tcPr>
            <w:tcW w:w="604" w:type="pct"/>
            <w:gridSpan w:val="2"/>
            <w:shd w:val="clear" w:color="auto" w:fill="F2F2F2"/>
            <w:vAlign w:val="center"/>
          </w:tcPr>
          <w:p w:rsidR="00EA3398" w:rsidRPr="002901D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nb-NO"/>
              </w:rPr>
            </w:pPr>
            <w:r w:rsidRPr="002901DF">
              <w:rPr>
                <w:rFonts w:ascii="GHEA Grapalat" w:hAnsi="GHEA Grapalat"/>
                <w:b/>
                <w:sz w:val="14"/>
                <w:szCs w:val="12"/>
              </w:rPr>
              <w:t>ՀՎՀՀ</w:t>
            </w:r>
            <w:r w:rsidRPr="002901DF">
              <w:rPr>
                <w:rFonts w:ascii="GHEA Grapalat" w:hAnsi="GHEA Grapalat"/>
                <w:b/>
                <w:sz w:val="14"/>
                <w:szCs w:val="12"/>
                <w:lang w:val="nb-NO"/>
              </w:rPr>
              <w:t xml:space="preserve"> </w:t>
            </w:r>
          </w:p>
        </w:tc>
      </w:tr>
      <w:tr w:rsidR="00D55DEB" w:rsidRPr="001B70C3" w:rsidTr="001B70C3">
        <w:trPr>
          <w:trHeight w:val="323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 xml:space="preserve">1-11, 13-21, 23-29, 31, 41-45, 47-55, 57-65, 67, 70-76 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>«Կոնցեռն-Էներգոմաշ» ՓԲԸ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D55DEB" w:rsidRPr="001B70C3" w:rsidRDefault="00D55DEB" w:rsidP="008945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Ք. Երևան, Արզումանյան 32-10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D55DEB" w:rsidRPr="001B70C3" w:rsidRDefault="00D55DEB" w:rsidP="00BC21D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D55DEB" w:rsidRPr="002901DF" w:rsidRDefault="00D55DEB" w:rsidP="00880032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«Էյչ-Էս-Բի-Սի բանկ Հայաստան» ՓԲԸ`</w:t>
            </w:r>
            <w:r w:rsidR="00880032" w:rsidRPr="002901DF">
              <w:rPr>
                <w:rFonts w:ascii="GHEA Grapalat" w:hAnsi="GHEA Grapalat"/>
                <w:sz w:val="16"/>
                <w:szCs w:val="14"/>
              </w:rPr>
              <w:t xml:space="preserve"> Հ/Հ </w:t>
            </w:r>
            <w:r w:rsidRPr="002901DF">
              <w:rPr>
                <w:rFonts w:ascii="GHEA Grapalat" w:hAnsi="GHEA Grapalat"/>
                <w:sz w:val="16"/>
                <w:szCs w:val="14"/>
              </w:rPr>
              <w:t>217002182558001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55DEB" w:rsidRPr="002901DF" w:rsidRDefault="00D55DEB" w:rsidP="00894589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ՀՎՀՀ 01210095</w:t>
            </w:r>
          </w:p>
        </w:tc>
      </w:tr>
      <w:tr w:rsidR="00D55DEB" w:rsidRPr="001B70C3" w:rsidTr="00AD4424">
        <w:trPr>
          <w:trHeight w:val="303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>56, 69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>«ՎԻՈԼԱ» ՍՊԸ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D55DEB" w:rsidRPr="001B70C3" w:rsidRDefault="00880032" w:rsidP="008800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ք. Երևան, Աճառյան փ. 2-րդ նրբ. թիվ 3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D55DEB" w:rsidRPr="001B70C3" w:rsidRDefault="00D55DEB" w:rsidP="00046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D55DEB" w:rsidRPr="002901DF" w:rsidRDefault="00880032" w:rsidP="00880032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«Ամերիա բանկ» ՓԲԸ` Հ/Հ 1570001092880100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55DEB" w:rsidRPr="002901DF" w:rsidRDefault="00880032" w:rsidP="00880032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ՀՎՀՀ 00801026</w:t>
            </w:r>
          </w:p>
        </w:tc>
      </w:tr>
      <w:tr w:rsidR="00D55DEB" w:rsidRPr="001B70C3" w:rsidTr="00AD4424">
        <w:trPr>
          <w:trHeight w:val="279"/>
          <w:jc w:val="center"/>
        </w:trPr>
        <w:tc>
          <w:tcPr>
            <w:tcW w:w="752" w:type="pct"/>
            <w:gridSpan w:val="5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>68</w:t>
            </w:r>
          </w:p>
        </w:tc>
        <w:tc>
          <w:tcPr>
            <w:tcW w:w="823" w:type="pct"/>
            <w:gridSpan w:val="3"/>
            <w:shd w:val="clear" w:color="auto" w:fill="auto"/>
            <w:vAlign w:val="center"/>
          </w:tcPr>
          <w:p w:rsidR="00D55DEB" w:rsidRPr="00941D17" w:rsidRDefault="00D55DEB" w:rsidP="0072069F">
            <w:pPr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941D17">
              <w:rPr>
                <w:rFonts w:ascii="GHEA Grapalat" w:hAnsi="GHEA Grapalat"/>
                <w:sz w:val="16"/>
                <w:szCs w:val="14"/>
              </w:rPr>
              <w:t>«Ֆարմեգուս» ՍՊԸ</w:t>
            </w:r>
          </w:p>
        </w:tc>
        <w:tc>
          <w:tcPr>
            <w:tcW w:w="865" w:type="pct"/>
            <w:gridSpan w:val="8"/>
            <w:shd w:val="clear" w:color="auto" w:fill="auto"/>
            <w:vAlign w:val="center"/>
          </w:tcPr>
          <w:p w:rsidR="00D55DEB" w:rsidRPr="001B70C3" w:rsidRDefault="00D55DEB" w:rsidP="0072069F">
            <w:pPr>
              <w:tabs>
                <w:tab w:val="left" w:pos="709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ք. Երևան, Մամիկոնյանց 3/41</w:t>
            </w:r>
          </w:p>
        </w:tc>
        <w:tc>
          <w:tcPr>
            <w:tcW w:w="438" w:type="pct"/>
            <w:gridSpan w:val="3"/>
            <w:shd w:val="clear" w:color="auto" w:fill="auto"/>
            <w:vAlign w:val="center"/>
          </w:tcPr>
          <w:p w:rsidR="00D55DEB" w:rsidRPr="001B70C3" w:rsidRDefault="00D55DEB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B70C3">
              <w:rPr>
                <w:rFonts w:ascii="GHEA Grapalat" w:hAnsi="GHEA Grapalat"/>
                <w:sz w:val="14"/>
                <w:szCs w:val="14"/>
              </w:rPr>
              <w:t>--</w:t>
            </w:r>
          </w:p>
        </w:tc>
        <w:tc>
          <w:tcPr>
            <w:tcW w:w="1517" w:type="pct"/>
            <w:gridSpan w:val="8"/>
            <w:shd w:val="clear" w:color="auto" w:fill="auto"/>
            <w:vAlign w:val="center"/>
          </w:tcPr>
          <w:p w:rsidR="00D55DEB" w:rsidRPr="002901DF" w:rsidRDefault="00D55DEB" w:rsidP="00880032">
            <w:pPr>
              <w:tabs>
                <w:tab w:val="left" w:pos="709"/>
              </w:tabs>
              <w:ind w:left="284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«Ամերիաբանկ» ՓԲԸ` Հ/Հ 1570051932950100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D55DEB" w:rsidRPr="002901DF" w:rsidRDefault="00D55DEB" w:rsidP="0072069F">
            <w:pPr>
              <w:tabs>
                <w:tab w:val="left" w:pos="709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2901DF">
              <w:rPr>
                <w:rFonts w:ascii="GHEA Grapalat" w:hAnsi="GHEA Grapalat"/>
                <w:sz w:val="16"/>
                <w:szCs w:val="14"/>
              </w:rPr>
              <w:t>ՀՎՀՀ 00108127</w:t>
            </w:r>
          </w:p>
        </w:tc>
      </w:tr>
      <w:tr w:rsidR="00EA3398" w:rsidRPr="00894589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DD0A8E" w:rsidRDefault="00EA3398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A3398" w:rsidRPr="00B5455F" w:rsidTr="001B70C3">
        <w:trPr>
          <w:trHeight w:val="20"/>
          <w:jc w:val="center"/>
        </w:trPr>
        <w:tc>
          <w:tcPr>
            <w:tcW w:w="536" w:type="pct"/>
            <w:gridSpan w:val="3"/>
            <w:shd w:val="clear" w:color="auto" w:fill="auto"/>
            <w:vAlign w:val="center"/>
          </w:tcPr>
          <w:p w:rsidR="00EA3398" w:rsidRPr="009C2291" w:rsidRDefault="00EA3398" w:rsidP="00232082">
            <w:pPr>
              <w:rPr>
                <w:rFonts w:ascii="GHEA Grapalat" w:hAnsi="GHEA Grapalat"/>
                <w:b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  <w:lang w:val="hy-AM"/>
              </w:rPr>
              <w:t>Այլ տեղեկություններ</w:t>
            </w:r>
          </w:p>
        </w:tc>
        <w:tc>
          <w:tcPr>
            <w:tcW w:w="4464" w:type="pct"/>
            <w:gridSpan w:val="26"/>
            <w:shd w:val="clear" w:color="auto" w:fill="auto"/>
            <w:vAlign w:val="center"/>
          </w:tcPr>
          <w:p w:rsidR="00EA3398" w:rsidRPr="00113FA8" w:rsidRDefault="00EA3398" w:rsidP="00585CEF">
            <w:pPr>
              <w:jc w:val="both"/>
              <w:rPr>
                <w:rFonts w:ascii="GHEA Grapalat" w:hAnsi="GHEA Grapalat" w:cs="Sylfaen"/>
                <w:sz w:val="14"/>
                <w:szCs w:val="18"/>
                <w:lang w:val="es-ES"/>
              </w:rPr>
            </w:pPr>
            <w:r w:rsidRPr="00113FA8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Գնահատող հանձնաժողովը որոշմամբ </w:t>
            </w:r>
            <w:r w:rsidR="0072069F">
              <w:rPr>
                <w:rFonts w:ascii="GHEA Grapalat" w:hAnsi="GHEA Grapalat" w:cs="Sylfaen"/>
                <w:sz w:val="14"/>
                <w:szCs w:val="18"/>
                <w:lang w:val="es-ES"/>
              </w:rPr>
              <w:t>12-րդ, 22-րդ, 30-րդ և 32-րդ</w:t>
            </w:r>
            <w:r w:rsidRPr="00585CEF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չափաբաժիների մասով ընթացակարգը հայտարարվեց չկ</w:t>
            </w:r>
            <w:r w:rsidR="00AD4424">
              <w:rPr>
                <w:rFonts w:ascii="GHEA Grapalat" w:hAnsi="GHEA Grapalat" w:cs="Sylfaen"/>
                <w:sz w:val="14"/>
                <w:szCs w:val="18"/>
                <w:lang w:val="es-ES"/>
              </w:rPr>
              <w:t>այացած`</w:t>
            </w:r>
            <w:r w:rsidRPr="00585CEF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հիմք ընդունելով «Գնումների մասին» ՀՀ օրենքի 37-րդ հոդվածի 1-ին մասի 1-ին կետը` (հայտերից ոչ մեկը չի համապատասխանում հրավերի պայմաններին), իսկ 33-րդ, 34-րդ, 35-րդ, 36-րդ, 37-րդ, 38-րդ, 39-րդ, 40-րդ, 46-րդ և 66</w:t>
            </w:r>
            <w:r>
              <w:rPr>
                <w:rFonts w:ascii="GHEA Grapalat" w:hAnsi="GHEA Grapalat" w:cs="Sylfaen"/>
                <w:sz w:val="14"/>
                <w:szCs w:val="18"/>
                <w:lang w:val="es-ES"/>
              </w:rPr>
              <w:t>-րդ</w:t>
            </w:r>
            <w:r w:rsidRPr="00585CEF">
              <w:rPr>
                <w:rFonts w:ascii="GHEA Grapalat" w:hAnsi="GHEA Grapalat" w:cs="Sylfaen"/>
                <w:sz w:val="14"/>
                <w:szCs w:val="18"/>
                <w:lang w:val="es-ES"/>
              </w:rPr>
              <w:t xml:space="preserve"> չափաբաժինների մասով` 3-րդ կետը` (ոչ մի հայտ չի ներկայացվել):</w:t>
            </w:r>
          </w:p>
        </w:tc>
      </w:tr>
      <w:tr w:rsidR="00EA3398" w:rsidRPr="00B5455F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9C2291" w:rsidRDefault="00EA3398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hy-AM"/>
              </w:rPr>
            </w:pPr>
          </w:p>
        </w:tc>
      </w:tr>
      <w:tr w:rsidR="00EA3398" w:rsidRPr="00B5455F" w:rsidTr="001B70C3">
        <w:trPr>
          <w:trHeight w:val="20"/>
          <w:jc w:val="center"/>
        </w:trPr>
        <w:tc>
          <w:tcPr>
            <w:tcW w:w="2223" w:type="pct"/>
            <w:gridSpan w:val="12"/>
            <w:shd w:val="clear" w:color="auto" w:fill="auto"/>
          </w:tcPr>
          <w:p w:rsidR="00EA3398" w:rsidRPr="009C2291" w:rsidRDefault="00EA3398" w:rsidP="005E2B1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/>
                <w:sz w:val="12"/>
                <w:szCs w:val="14"/>
                <w:lang w:val="hy-AM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77" w:type="pct"/>
            <w:gridSpan w:val="17"/>
            <w:shd w:val="clear" w:color="auto" w:fill="auto"/>
            <w:vAlign w:val="center"/>
          </w:tcPr>
          <w:p w:rsidR="00EA3398" w:rsidRPr="009C2291" w:rsidRDefault="00EA3398" w:rsidP="00E964E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</w:t>
            </w:r>
            <w:r w:rsidRPr="00BB0DAE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</w:t>
            </w:r>
            <w:r w:rsidRPr="00E964E3">
              <w:rPr>
                <w:rFonts w:ascii="GHEA Grapalat" w:hAnsi="GHEA Grapalat" w:cs="Sylfaen"/>
                <w:sz w:val="12"/>
                <w:szCs w:val="10"/>
                <w:lang w:val="hy-AM"/>
              </w:rPr>
              <w:t>են</w:t>
            </w:r>
            <w:r w:rsidRPr="008638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 օրենսդրությամբ նախատեսված հրապարակումները</w:t>
            </w:r>
          </w:p>
        </w:tc>
      </w:tr>
      <w:tr w:rsidR="00EA3398" w:rsidRPr="00B5455F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9C2291" w:rsidRDefault="00EA3398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EA3398" w:rsidRPr="00B5455F" w:rsidTr="001B70C3">
        <w:trPr>
          <w:trHeight w:val="20"/>
          <w:jc w:val="center"/>
        </w:trPr>
        <w:tc>
          <w:tcPr>
            <w:tcW w:w="2198" w:type="pct"/>
            <w:gridSpan w:val="11"/>
            <w:shd w:val="clear" w:color="auto" w:fill="auto"/>
            <w:vAlign w:val="center"/>
          </w:tcPr>
          <w:p w:rsidR="00EA3398" w:rsidRPr="009C2291" w:rsidRDefault="00EA3398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շրջանակներում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հակաօրինական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հայտնաբերվելու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դեպքում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այդ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կապակցությամբ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ձեռնարկված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գործողությունների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համառոտ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նկարագիրը</w:t>
            </w:r>
            <w:r w:rsidRPr="009C2291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2802" w:type="pct"/>
            <w:gridSpan w:val="18"/>
            <w:shd w:val="clear" w:color="auto" w:fill="auto"/>
            <w:vAlign w:val="center"/>
          </w:tcPr>
          <w:p w:rsidR="00EA3398" w:rsidRPr="009C2291" w:rsidRDefault="00EA3398" w:rsidP="0023208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A3398" w:rsidRPr="00B5455F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9C2291" w:rsidRDefault="00EA3398" w:rsidP="005E2B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8"/>
                <w:lang w:val="hy-AM"/>
              </w:rPr>
            </w:pPr>
          </w:p>
        </w:tc>
      </w:tr>
      <w:tr w:rsidR="00EA3398" w:rsidRPr="00B5455F" w:rsidTr="001B70C3">
        <w:trPr>
          <w:trHeight w:val="292"/>
          <w:jc w:val="center"/>
        </w:trPr>
        <w:tc>
          <w:tcPr>
            <w:tcW w:w="2198" w:type="pct"/>
            <w:gridSpan w:val="11"/>
            <w:shd w:val="clear" w:color="auto" w:fill="auto"/>
            <w:vAlign w:val="center"/>
          </w:tcPr>
          <w:p w:rsidR="00EA3398" w:rsidRPr="009C2291" w:rsidRDefault="00EA3398" w:rsidP="005E2B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2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Գնման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գործընթացի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ներկայացված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բողոքները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և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դրանց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վերաբերյալ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կայացված</w:t>
            </w:r>
            <w:r w:rsidRPr="009C2291">
              <w:rPr>
                <w:rFonts w:ascii="GHEA Grapalat" w:hAnsi="GHEA Grapalat" w:cs="Times Armenian"/>
                <w:sz w:val="12"/>
                <w:szCs w:val="14"/>
                <w:lang w:val="hy-AM"/>
              </w:rPr>
              <w:t xml:space="preserve"> </w:t>
            </w:r>
            <w:r w:rsidRPr="009C2291">
              <w:rPr>
                <w:rFonts w:ascii="GHEA Grapalat" w:hAnsi="GHEA Grapalat" w:cs="Sylfaen"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2802" w:type="pct"/>
            <w:gridSpan w:val="18"/>
            <w:shd w:val="clear" w:color="auto" w:fill="auto"/>
            <w:vAlign w:val="center"/>
          </w:tcPr>
          <w:p w:rsidR="00EA3398" w:rsidRPr="009C2291" w:rsidRDefault="00EA3398" w:rsidP="0023208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EA3398" w:rsidRPr="00B5455F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86387C" w:rsidRDefault="00EA3398" w:rsidP="00232082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8"/>
                <w:lang w:val="hy-AM"/>
              </w:rPr>
            </w:pPr>
          </w:p>
        </w:tc>
      </w:tr>
      <w:tr w:rsidR="00EA3398" w:rsidRPr="00DD38B9" w:rsidTr="001B70C3">
        <w:trPr>
          <w:trHeight w:val="20"/>
          <w:jc w:val="center"/>
        </w:trPr>
        <w:tc>
          <w:tcPr>
            <w:tcW w:w="1011" w:type="pct"/>
            <w:gridSpan w:val="6"/>
            <w:shd w:val="clear" w:color="auto" w:fill="auto"/>
            <w:vAlign w:val="center"/>
          </w:tcPr>
          <w:p w:rsidR="00EA3398" w:rsidRPr="00527BC2" w:rsidRDefault="00EA3398" w:rsidP="002320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8"/>
              </w:rPr>
            </w:pPr>
            <w:r w:rsidRPr="00527BC2">
              <w:rPr>
                <w:rFonts w:ascii="GHEA Grapalat" w:hAnsi="GHEA Grapalat"/>
                <w:bCs/>
                <w:sz w:val="14"/>
                <w:szCs w:val="8"/>
              </w:rPr>
              <w:t>Այլ անհրաժեշտ տեղեկություններ</w:t>
            </w:r>
          </w:p>
        </w:tc>
        <w:tc>
          <w:tcPr>
            <w:tcW w:w="3989" w:type="pct"/>
            <w:gridSpan w:val="23"/>
            <w:shd w:val="clear" w:color="auto" w:fill="auto"/>
            <w:vAlign w:val="center"/>
          </w:tcPr>
          <w:p w:rsidR="00EA3398" w:rsidRPr="0023392A" w:rsidRDefault="00EA3398" w:rsidP="0023392A">
            <w:pPr>
              <w:pStyle w:val="BodyText"/>
              <w:ind w:firstLine="720"/>
              <w:rPr>
                <w:rFonts w:ascii="GHEA Grapalat" w:hAnsi="GHEA Grapalat"/>
                <w:sz w:val="18"/>
                <w:lang w:val="pt-BR"/>
              </w:rPr>
            </w:pPr>
          </w:p>
        </w:tc>
      </w:tr>
      <w:tr w:rsidR="00EA3398" w:rsidRPr="00DD38B9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99CCFF"/>
            <w:vAlign w:val="center"/>
          </w:tcPr>
          <w:p w:rsidR="00EA3398" w:rsidRPr="006148DC" w:rsidRDefault="00EA3398" w:rsidP="0023208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0"/>
                <w:lang w:val="pt-BR"/>
              </w:rPr>
            </w:pPr>
          </w:p>
        </w:tc>
      </w:tr>
      <w:tr w:rsidR="00EA3398" w:rsidRPr="00DD38B9" w:rsidTr="00F9715B">
        <w:trPr>
          <w:trHeight w:val="20"/>
          <w:jc w:val="center"/>
        </w:trPr>
        <w:tc>
          <w:tcPr>
            <w:tcW w:w="5000" w:type="pct"/>
            <w:gridSpan w:val="29"/>
            <w:shd w:val="clear" w:color="auto" w:fill="auto"/>
            <w:vAlign w:val="center"/>
          </w:tcPr>
          <w:p w:rsidR="00EA3398" w:rsidRPr="003E4674" w:rsidRDefault="00EA339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  <w:lang w:val="pt-BR"/>
              </w:rPr>
            </w:pPr>
            <w:r w:rsidRPr="009C2291">
              <w:rPr>
                <w:rFonts w:ascii="GHEA Grapalat" w:hAnsi="GHEA Grapalat" w:cs="Sylfaen"/>
                <w:b/>
                <w:sz w:val="12"/>
                <w:szCs w:val="1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3398" w:rsidRPr="00115807" w:rsidTr="001B70C3">
        <w:trPr>
          <w:trHeight w:val="20"/>
          <w:jc w:val="center"/>
        </w:trPr>
        <w:tc>
          <w:tcPr>
            <w:tcW w:w="1704" w:type="pct"/>
            <w:gridSpan w:val="9"/>
            <w:shd w:val="clear" w:color="auto" w:fill="auto"/>
            <w:vAlign w:val="center"/>
          </w:tcPr>
          <w:p w:rsidR="00EA3398" w:rsidRPr="009C2291" w:rsidRDefault="00EA339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Անուն, Ազգանուն</w:t>
            </w:r>
          </w:p>
        </w:tc>
        <w:tc>
          <w:tcPr>
            <w:tcW w:w="1149" w:type="pct"/>
            <w:gridSpan w:val="9"/>
            <w:shd w:val="clear" w:color="auto" w:fill="auto"/>
            <w:vAlign w:val="center"/>
          </w:tcPr>
          <w:p w:rsidR="00EA3398" w:rsidRPr="009C2291" w:rsidRDefault="00EA339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Հեռախոս</w:t>
            </w: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EA3398" w:rsidRPr="009C2291" w:rsidRDefault="00EA3398" w:rsidP="002320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0"/>
              </w:rPr>
            </w:pPr>
            <w:r w:rsidRPr="009C2291">
              <w:rPr>
                <w:rFonts w:ascii="GHEA Grapalat" w:hAnsi="GHEA Grapalat"/>
                <w:b/>
                <w:sz w:val="12"/>
                <w:szCs w:val="10"/>
              </w:rPr>
              <w:t>Էլ. փոստի հասցեն</w:t>
            </w:r>
          </w:p>
        </w:tc>
      </w:tr>
      <w:tr w:rsidR="00EA3398" w:rsidRPr="0072069F" w:rsidTr="001B70C3">
        <w:trPr>
          <w:trHeight w:val="20"/>
          <w:jc w:val="center"/>
        </w:trPr>
        <w:tc>
          <w:tcPr>
            <w:tcW w:w="1704" w:type="pct"/>
            <w:gridSpan w:val="9"/>
            <w:shd w:val="clear" w:color="auto" w:fill="auto"/>
            <w:vAlign w:val="center"/>
          </w:tcPr>
          <w:p w:rsidR="00EA3398" w:rsidRPr="0072069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Cs/>
                <w:sz w:val="16"/>
                <w:szCs w:val="10"/>
              </w:rPr>
              <w:t>Անուշ Մաղաքյան</w:t>
            </w:r>
          </w:p>
        </w:tc>
        <w:tc>
          <w:tcPr>
            <w:tcW w:w="1149" w:type="pct"/>
            <w:gridSpan w:val="9"/>
            <w:shd w:val="clear" w:color="auto" w:fill="auto"/>
            <w:vAlign w:val="center"/>
          </w:tcPr>
          <w:p w:rsidR="00EA3398" w:rsidRPr="0072069F" w:rsidRDefault="00EA3398" w:rsidP="0023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0"/>
              </w:rPr>
            </w:pPr>
          </w:p>
        </w:tc>
        <w:tc>
          <w:tcPr>
            <w:tcW w:w="2146" w:type="pct"/>
            <w:gridSpan w:val="11"/>
            <w:shd w:val="clear" w:color="auto" w:fill="auto"/>
            <w:vAlign w:val="center"/>
          </w:tcPr>
          <w:p w:rsidR="00EA3398" w:rsidRPr="0072069F" w:rsidRDefault="00EA3398" w:rsidP="009C22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72069F">
              <w:rPr>
                <w:rFonts w:ascii="GHEA Grapalat" w:hAnsi="GHEA Grapalat"/>
                <w:b/>
                <w:bCs/>
                <w:sz w:val="16"/>
                <w:szCs w:val="10"/>
              </w:rPr>
              <w:t>a.maghaqyan@mil.am</w:t>
            </w:r>
          </w:p>
        </w:tc>
      </w:tr>
    </w:tbl>
    <w:p w:rsidR="009E1119" w:rsidRPr="00B1635F" w:rsidRDefault="00485A46" w:rsidP="0023295B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szCs w:val="12"/>
          <w:u w:val="none"/>
          <w:lang w:val="af-ZA"/>
        </w:rPr>
      </w:pP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Պատվիրատու</w:t>
      </w:r>
      <w:r w:rsidRPr="00B1635F">
        <w:rPr>
          <w:rFonts w:ascii="GHEA Grapalat" w:hAnsi="GHEA Grapalat" w:cs="Arial Armenian"/>
          <w:b w:val="0"/>
          <w:i w:val="0"/>
          <w:sz w:val="14"/>
          <w:szCs w:val="12"/>
          <w:u w:val="none"/>
          <w:lang w:val="af-ZA"/>
        </w:rPr>
        <w:t xml:space="preserve">`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ՀՀ</w:t>
      </w:r>
      <w:r w:rsidRPr="00B1635F">
        <w:rPr>
          <w:rFonts w:ascii="GHEA Grapalat" w:hAnsi="GHEA Grapalat"/>
          <w:b w:val="0"/>
          <w:i w:val="0"/>
          <w:sz w:val="14"/>
          <w:szCs w:val="12"/>
          <w:u w:val="none"/>
          <w:lang w:val="af-ZA"/>
        </w:rPr>
        <w:t xml:space="preserve"> պաշտպանության  </w:t>
      </w:r>
      <w:r w:rsidRPr="00B1635F">
        <w:rPr>
          <w:rFonts w:ascii="GHEA Grapalat" w:hAnsi="GHEA Grapalat" w:cs="Sylfaen"/>
          <w:b w:val="0"/>
          <w:i w:val="0"/>
          <w:sz w:val="14"/>
          <w:szCs w:val="12"/>
          <w:u w:val="none"/>
          <w:lang w:val="af-ZA"/>
        </w:rPr>
        <w:t>նախարարություն</w:t>
      </w:r>
    </w:p>
    <w:p w:rsidR="00B10316" w:rsidRDefault="00B10316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B10316" w:rsidRDefault="00B10316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B10316" w:rsidRDefault="00B10316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B10316" w:rsidRDefault="00B10316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</w:p>
    <w:p w:rsidR="00220500" w:rsidRPr="0061721C" w:rsidRDefault="00220500" w:rsidP="0023295B">
      <w:pPr>
        <w:pStyle w:val="BodyTextIndent3"/>
        <w:spacing w:line="360" w:lineRule="auto"/>
        <w:ind w:firstLine="709"/>
        <w:jc w:val="right"/>
        <w:rPr>
          <w:rFonts w:ascii="GHEA Grapalat" w:hAnsi="GHEA Grapalat" w:cs="Sylfaen"/>
          <w:i w:val="0"/>
          <w:sz w:val="18"/>
          <w:szCs w:val="12"/>
          <w:u w:val="none"/>
          <w:lang w:val="af-ZA"/>
        </w:rPr>
      </w:pPr>
      <w:r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lastRenderedPageBreak/>
        <w:t xml:space="preserve">Հավելված </w:t>
      </w:r>
      <w:r w:rsidR="00AF7376" w:rsidRPr="0061721C">
        <w:rPr>
          <w:rFonts w:ascii="GHEA Grapalat" w:hAnsi="GHEA Grapalat" w:cs="Sylfaen"/>
          <w:i w:val="0"/>
          <w:sz w:val="18"/>
          <w:szCs w:val="12"/>
          <w:u w:val="none"/>
          <w:lang w:val="af-ZA"/>
        </w:rPr>
        <w:t>1</w:t>
      </w:r>
    </w:p>
    <w:p w:rsidR="00220500" w:rsidRDefault="00220500" w:rsidP="00232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81E66">
        <w:rPr>
          <w:rFonts w:ascii="GHEA Grapalat" w:hAnsi="GHEA Grapalat" w:cs="Sylfaen"/>
          <w:b/>
          <w:sz w:val="20"/>
          <w:lang w:val="af-ZA"/>
        </w:rPr>
        <w:t>Ապրանքների տեխնիկական բնութագրեր` ըստ պայամագրեր</w:t>
      </w:r>
    </w:p>
    <w:p w:rsidR="00195DFA" w:rsidRPr="00584E8A" w:rsidRDefault="00195DFA" w:rsidP="0023295B">
      <w:pPr>
        <w:jc w:val="center"/>
        <w:rPr>
          <w:rFonts w:ascii="GHEA Grapalat" w:hAnsi="GHEA Grapalat" w:cs="Sylfaen"/>
          <w:b/>
          <w:sz w:val="2"/>
          <w:lang w:val="af-ZA"/>
        </w:rPr>
      </w:pPr>
    </w:p>
    <w:p w:rsidR="007958F4" w:rsidRDefault="007958F4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5"/>
        <w:gridCol w:w="3744"/>
        <w:gridCol w:w="8504"/>
        <w:gridCol w:w="1988"/>
        <w:gridCol w:w="1770"/>
      </w:tblGrid>
      <w:tr w:rsidR="00DC1033" w:rsidRPr="00B10316" w:rsidTr="00AA07B0">
        <w:trPr>
          <w:trHeight w:val="57"/>
          <w:jc w:val="center"/>
        </w:trPr>
        <w:tc>
          <w:tcPr>
            <w:tcW w:w="144" w:type="pct"/>
            <w:shd w:val="clear" w:color="auto" w:fill="F2F2F2"/>
            <w:vAlign w:val="center"/>
          </w:tcPr>
          <w:p w:rsidR="0072069F" w:rsidRPr="00B10316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B10316">
              <w:rPr>
                <w:rFonts w:ascii="GHEA Grapalat" w:hAnsi="GHEA Grapalat"/>
                <w:b/>
                <w:sz w:val="12"/>
                <w:szCs w:val="14"/>
                <w:lang w:val="pt-BR"/>
              </w:rPr>
              <w:t>Չ/հ</w:t>
            </w:r>
          </w:p>
        </w:tc>
        <w:tc>
          <w:tcPr>
            <w:tcW w:w="1136" w:type="pct"/>
            <w:shd w:val="clear" w:color="auto" w:fill="F2F2F2"/>
            <w:vAlign w:val="center"/>
          </w:tcPr>
          <w:p w:rsidR="0072069F" w:rsidRPr="00B10316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B10316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ենթակա ապրանքների անվանումը</w:t>
            </w:r>
          </w:p>
        </w:tc>
        <w:tc>
          <w:tcPr>
            <w:tcW w:w="2580" w:type="pct"/>
            <w:shd w:val="clear" w:color="auto" w:fill="F2F2F2"/>
            <w:vAlign w:val="center"/>
          </w:tcPr>
          <w:p w:rsidR="0072069F" w:rsidRPr="00B10316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B10316">
              <w:rPr>
                <w:rFonts w:ascii="GHEA Grapalat" w:hAnsi="GHEA Grapalat"/>
                <w:b/>
                <w:sz w:val="12"/>
                <w:szCs w:val="14"/>
              </w:rPr>
              <w:t>Տեխնիկական հատկանիշներ</w:t>
            </w:r>
          </w:p>
        </w:tc>
        <w:tc>
          <w:tcPr>
            <w:tcW w:w="603" w:type="pct"/>
            <w:shd w:val="clear" w:color="auto" w:fill="F2F2F2"/>
            <w:vAlign w:val="center"/>
          </w:tcPr>
          <w:p w:rsidR="0072069F" w:rsidRPr="004E0DDE" w:rsidRDefault="0072069F" w:rsidP="004E0DDE">
            <w:pPr>
              <w:jc w:val="center"/>
              <w:rPr>
                <w:rFonts w:ascii="GHEA Grapalat" w:hAnsi="GHEA Grapalat"/>
                <w:color w:val="FF0000"/>
                <w:sz w:val="10"/>
                <w:szCs w:val="14"/>
              </w:rPr>
            </w:pPr>
            <w:r w:rsidRPr="004E0DDE">
              <w:rPr>
                <w:rFonts w:ascii="GHEA Grapalat" w:hAnsi="GHEA Grapalat"/>
                <w:color w:val="FF0000"/>
                <w:sz w:val="10"/>
                <w:szCs w:val="14"/>
              </w:rPr>
              <w:t>ԱՊՐԱՆՔԱՅԻՆ</w:t>
            </w:r>
          </w:p>
          <w:p w:rsidR="0072069F" w:rsidRPr="004E0DDE" w:rsidRDefault="0072069F" w:rsidP="004E0DDE">
            <w:pPr>
              <w:jc w:val="center"/>
              <w:rPr>
                <w:rFonts w:ascii="GHEA Grapalat" w:hAnsi="GHEA Grapalat"/>
                <w:color w:val="FF0000"/>
                <w:sz w:val="10"/>
                <w:szCs w:val="14"/>
              </w:rPr>
            </w:pPr>
            <w:r w:rsidRPr="004E0DDE">
              <w:rPr>
                <w:rFonts w:ascii="GHEA Grapalat" w:hAnsi="GHEA Grapalat"/>
                <w:color w:val="FF0000"/>
                <w:sz w:val="10"/>
                <w:szCs w:val="14"/>
              </w:rPr>
              <w:t>ՆՇԱՆԸ</w:t>
            </w:r>
          </w:p>
        </w:tc>
        <w:tc>
          <w:tcPr>
            <w:tcW w:w="537" w:type="pct"/>
            <w:shd w:val="clear" w:color="auto" w:fill="F2F2F2"/>
            <w:vAlign w:val="center"/>
          </w:tcPr>
          <w:p w:rsidR="0072069F" w:rsidRPr="004E0DDE" w:rsidRDefault="0072069F" w:rsidP="004E0DDE">
            <w:pPr>
              <w:jc w:val="center"/>
              <w:rPr>
                <w:rFonts w:ascii="GHEA Grapalat" w:hAnsi="GHEA Grapalat"/>
                <w:color w:val="FF0000"/>
                <w:sz w:val="10"/>
                <w:szCs w:val="14"/>
              </w:rPr>
            </w:pPr>
            <w:r w:rsidRPr="004E0DDE">
              <w:rPr>
                <w:rFonts w:ascii="GHEA Grapalat" w:hAnsi="GHEA Grapalat"/>
                <w:color w:val="FF0000"/>
                <w:sz w:val="10"/>
                <w:szCs w:val="14"/>
              </w:rPr>
              <w:t>ԱՐՏԱԴՐՈՂԻ</w:t>
            </w:r>
          </w:p>
          <w:p w:rsidR="0072069F" w:rsidRPr="004E0DDE" w:rsidRDefault="0072069F" w:rsidP="004E0DDE">
            <w:pPr>
              <w:jc w:val="center"/>
              <w:rPr>
                <w:rFonts w:ascii="GHEA Grapalat" w:hAnsi="GHEA Grapalat"/>
                <w:color w:val="FF0000"/>
                <w:sz w:val="10"/>
                <w:szCs w:val="14"/>
              </w:rPr>
            </w:pPr>
            <w:r w:rsidRPr="004E0DDE">
              <w:rPr>
                <w:rFonts w:ascii="GHEA Grapalat" w:hAnsi="GHEA Grapalat"/>
                <w:color w:val="FF0000"/>
                <w:sz w:val="10"/>
                <w:szCs w:val="14"/>
              </w:rPr>
              <w:t>ԱՆՎԱՆՈՒՄԸ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Գլյուկոզա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C111 անալիզատորի համար, ին-վիտրո ախտորոշման համար: Ֆորմատ`4x100 թեսթ: Ստուգվող նմուշ` արյան շիճուկ:  2-8 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GLUC2,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pStyle w:val="Heading3"/>
              <w:ind w:firstLine="0"/>
              <w:rPr>
                <w:rFonts w:ascii="GHEA Grapalat" w:hAnsi="GHEA Grapalat"/>
                <w:b w:val="0"/>
                <w:sz w:val="15"/>
                <w:szCs w:val="13"/>
              </w:rPr>
            </w:pPr>
            <w:r w:rsidRPr="004E0DDE">
              <w:rPr>
                <w:rFonts w:ascii="GHEA Grapalat" w:hAnsi="GHEA Grapalat"/>
                <w:b w:val="0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Ընդհանուր սպիտակուց 400թեսթ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Ֆորմատ`4x100 թեսթ: Ստուգվող նմուշ` արյան շիճուկ: 15-25C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TP2,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Ալբումին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Ֆորմատ`4x100 թեսթ:Ստուգվող նմուշ` արյան շիճուկ: 15-25C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ALB2,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Բիլիռուբին ընդհանուր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BILT3,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Բիլիռուբին ուղղակի 100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Ֆորմատ` 2x50 թեսթ: Ստուգվող նմուշ` արյան շիճուկ: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BILD2, 100T,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Միզանյութ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UREAL,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Միզաթթու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 4x100 թեսթ:Ստուգվող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UA2,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8.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Կրեատինին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Ֆորմատ`400 թեսթ:Ստուգվող նմուշ` արյան շիճուկ: 15-25C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CREAJ2,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9.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Տրանսամինազա ԱՍՏ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ASTL,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10.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Տրանսամինազա ԱԼՏ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Ֆորմատ`4 x100 թեսթ կամ այլ: Ստուգվող նմուշ` արյան շիճուկ: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ALTL,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11.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Ալֆա-Ամիլազա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համար, ին-վիտրո ախտորոշման համար: Ֆորմատ`2 x100 թեսթ կամ այլ: Ստուգվող նմուշ` արյան շիճուկ: 2-8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AMYL2, 200T,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4E0DDE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12.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Հիմնային ֆոսֆատազա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թեսթ: Նախատեսված Կոբաս  C111 անալիզատորի համար, ին-վիտրո ախտորոշման համար: :Ստուգվող նմուշ` արյան շիճուկ:  2-8C ջերմային ռեժիմ, գործարանային փաթեթավորումով տուփ</w:t>
            </w:r>
          </w:p>
        </w:tc>
        <w:tc>
          <w:tcPr>
            <w:tcW w:w="1140" w:type="pct"/>
            <w:gridSpan w:val="2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13.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Լակտատ-դեհիդրոգենազա 100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Ֆորմատ` 2x50 թեսթ:Ստուգվող նմուշ` արյան շիճուկ: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LDH, 100T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14.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Կրեատին ֆոսֆոկինազա CK-NAK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 Ֆորմատ` 2x100 թեսթ:Ստուգվող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CK 200Tests , cobas c111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15.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Կրեատին ֆոսֆոկինազա CK-MB 100թեսթ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Ֆորմատ` 2x50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CKMB, 100T,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16.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Խոլեսթերոլ 400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CHOL2, 400T,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17.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Տրիգլիցերիդներ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համար, ին-վիտրո ախտորոշման համար: Ֆորմատ` 2x100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TRIGL, 200T,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18.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HDL - Լիպոպրոտեիդներ (ալֆա) 200թեսթ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համար, ին-վիտրո ախտորոշման համար: Ֆորմատ` 2x100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HDLC4, 200T,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19.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LDL - Լիպոպրոտեիդներ (բետա) 100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Ֆորմատ` 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LDLC3, 100T,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20.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Գլյուկոզիդացված հեմոգլոբին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համար, ին-վիտրո ախտորոշման համար: Ֆորմատ` 2x100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A1C-3, 200T,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21.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Երկաթ 100թեսթ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Ֆորմատ`100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IRON2, 100T,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4E0DDE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4E0DDE" w:rsidRPr="00DC1033" w:rsidRDefault="004E0DDE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22.</w:t>
            </w:r>
          </w:p>
        </w:tc>
        <w:tc>
          <w:tcPr>
            <w:tcW w:w="1136" w:type="pct"/>
            <w:vAlign w:val="center"/>
          </w:tcPr>
          <w:p w:rsidR="004E0DDE" w:rsidRPr="00DC1033" w:rsidRDefault="004E0DDE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Մագնեզիում 100 թեսթ</w:t>
            </w:r>
          </w:p>
        </w:tc>
        <w:tc>
          <w:tcPr>
            <w:tcW w:w="2580" w:type="pct"/>
            <w:vAlign w:val="center"/>
          </w:tcPr>
          <w:p w:rsidR="004E0DDE" w:rsidRPr="00DC1033" w:rsidRDefault="004E0DDE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 նախատեսված Կոբաս  C111 անալիզատորի համար, ին-վիտրո ախտորոշման համար: Ստուգվող նմուշ` արյան շիճուկ:  15-25C ջերմային ռեժիմ,գործարանային փաթեթավորումով տուփ</w:t>
            </w:r>
          </w:p>
        </w:tc>
        <w:tc>
          <w:tcPr>
            <w:tcW w:w="1140" w:type="pct"/>
            <w:gridSpan w:val="2"/>
            <w:vAlign w:val="center"/>
          </w:tcPr>
          <w:p w:rsidR="004E0DDE" w:rsidRPr="004E0DDE" w:rsidRDefault="004E0DDE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23.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C -Ռեակտիվ սպիտակուց 200 թեսթ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200 թեսթ նախատեսված Կոբաս  C111 անալիզատորի համար, ին-վիտրո ախտորոշման համար: Ֆորմատ` 1x200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pStyle w:val="Heading3"/>
              <w:ind w:firstLine="0"/>
              <w:rPr>
                <w:rFonts w:ascii="GHEA Grapalat" w:hAnsi="GHEA Grapalat"/>
                <w:b w:val="0"/>
                <w:sz w:val="15"/>
                <w:szCs w:val="13"/>
              </w:rPr>
            </w:pPr>
            <w:r w:rsidRPr="004E0DDE">
              <w:rPr>
                <w:rFonts w:ascii="GHEA Grapalat" w:hAnsi="GHEA Grapalat"/>
                <w:b w:val="0"/>
                <w:sz w:val="15"/>
                <w:szCs w:val="13"/>
              </w:rPr>
              <w:t>CRPLX, 200T,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lastRenderedPageBreak/>
              <w:t>24.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NaCl Diluent 9%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48 մլ նախատեսված Կոբաս  C111 անալիզատորի համար, ին-վիտրո ախտորոշման համար:Ֆորմատ` 4x12 մլ,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NaCl Diluent 9%,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25.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HbA1c Hemolyzing reagent cobas c111 համար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50.4 մլ նախատեսված Կոբաս  C111 անալիզատորի համար, ին-վիտրո ախտորոշման համար: Ֆորմատ` 8x6,3 մլ,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A1CD</w:t>
            </w:r>
            <w:r w:rsidR="00DC1033" w:rsidRPr="004E0DDE">
              <w:rPr>
                <w:rFonts w:ascii="GHEA Grapalat" w:hAnsi="GHEA Grapalat"/>
                <w:sz w:val="15"/>
                <w:szCs w:val="13"/>
              </w:rPr>
              <w:t xml:space="preserve">2, 800T, cobas c 111 Hemolyzing </w:t>
            </w:r>
            <w:r w:rsidRPr="004E0DDE">
              <w:rPr>
                <w:rFonts w:ascii="GHEA Grapalat" w:hAnsi="GHEA Grapalat"/>
                <w:sz w:val="15"/>
                <w:szCs w:val="13"/>
              </w:rPr>
              <w:t>Reagent Gen.2</w:t>
            </w:r>
            <w:r w:rsidR="00DC1033" w:rsidRPr="004E0DDE">
              <w:rPr>
                <w:rFonts w:ascii="GHEA Grapalat" w:hAnsi="GHEA Grapalat"/>
                <w:sz w:val="15"/>
                <w:szCs w:val="13"/>
              </w:rPr>
              <w:t xml:space="preserve"> </w:t>
            </w:r>
            <w:r w:rsidRPr="004E0DDE">
              <w:rPr>
                <w:rFonts w:ascii="GHEA Grapalat" w:hAnsi="GHEA Grapalat"/>
                <w:sz w:val="15"/>
                <w:szCs w:val="13"/>
              </w:rPr>
              <w:t>(8 × 6.3 ml)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26.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Cleaner, basic 4 x 21 ml (NAOH-D) cobas c111 համար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4x21 մլ նախատեսված Կոբաս  C111 անալիզատորի համար: Ֆորմատ` 4x21, 15-25C ջերմային ռեժիմ ,գործարանային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CLEAN,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27.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Deproteinizer 2x 11 ml cobas c111 համար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22 մլ նախատեսված Կոբաս  C111 անալիզատորի համար, ին-վիտրո ախտորոշման համար: Ֆորմատ` 2x11մլ: 2-8C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ISE Deproteinizer, cobas c 111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28.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Micro Cuvettes (1.680 pcs in box)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1680 կյուվետ նախատեսված Կոբաս C 111անալիզատորի համար, ին-վիտրո ախտորոշման համար: Ֆորմատ` 1680 կյուվետ: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pStyle w:val="Heading3"/>
              <w:ind w:firstLine="0"/>
              <w:rPr>
                <w:rFonts w:ascii="GHEA Grapalat" w:hAnsi="GHEA Grapalat"/>
                <w:b w:val="0"/>
                <w:sz w:val="15"/>
                <w:szCs w:val="13"/>
              </w:rPr>
            </w:pPr>
            <w:r w:rsidRPr="004E0DDE">
              <w:rPr>
                <w:rFonts w:ascii="GHEA Grapalat" w:hAnsi="GHEA Grapalat"/>
                <w:b w:val="0"/>
                <w:sz w:val="15"/>
                <w:szCs w:val="13"/>
              </w:rPr>
              <w:t>Micro Cuvette Segment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29.</w:t>
            </w:r>
          </w:p>
        </w:tc>
        <w:tc>
          <w:tcPr>
            <w:tcW w:w="1136" w:type="pct"/>
            <w:vAlign w:val="center"/>
          </w:tcPr>
          <w:p w:rsidR="001F2E43" w:rsidRPr="00DC1033" w:rsidRDefault="001F2E4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Printer paper cobas c111 համար</w:t>
            </w:r>
          </w:p>
        </w:tc>
        <w:tc>
          <w:tcPr>
            <w:tcW w:w="2580" w:type="pct"/>
            <w:vAlign w:val="center"/>
          </w:tcPr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Նախատեսված Կոբաս  C111 անալիզատորի համար, ին-վիտրո ախտորոշման համար, </w:t>
            </w:r>
          </w:p>
          <w:p w:rsidR="001F2E43" w:rsidRPr="00DC1033" w:rsidRDefault="001F2E4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1F2E43" w:rsidRPr="004E0DDE" w:rsidRDefault="001F2E43" w:rsidP="004E0DDE">
            <w:pPr>
              <w:pStyle w:val="Heading3"/>
              <w:ind w:firstLine="0"/>
              <w:rPr>
                <w:rFonts w:ascii="GHEA Grapalat" w:hAnsi="GHEA Grapalat"/>
                <w:b w:val="0"/>
                <w:sz w:val="15"/>
                <w:szCs w:val="13"/>
              </w:rPr>
            </w:pPr>
            <w:r w:rsidRPr="004E0DDE">
              <w:rPr>
                <w:rFonts w:ascii="GHEA Grapalat" w:hAnsi="GHEA Grapalat"/>
                <w:b w:val="0"/>
                <w:sz w:val="15"/>
                <w:szCs w:val="13"/>
              </w:rPr>
              <w:t>Thermo-printer paper</w:t>
            </w:r>
          </w:p>
        </w:tc>
        <w:tc>
          <w:tcPr>
            <w:tcW w:w="537" w:type="pct"/>
            <w:vAlign w:val="center"/>
          </w:tcPr>
          <w:p w:rsidR="001F2E43" w:rsidRPr="004E0DDE" w:rsidRDefault="001F2E4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73683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6834" w:rsidRPr="00DC1033" w:rsidRDefault="0073683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30.</w:t>
            </w:r>
          </w:p>
        </w:tc>
        <w:tc>
          <w:tcPr>
            <w:tcW w:w="1136" w:type="pct"/>
            <w:vAlign w:val="center"/>
          </w:tcPr>
          <w:p w:rsidR="00736834" w:rsidRPr="00DC1033" w:rsidRDefault="0073683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Chimneys for Reagent bottles (ադսորբենտ)</w:t>
            </w:r>
          </w:p>
        </w:tc>
        <w:tc>
          <w:tcPr>
            <w:tcW w:w="2580" w:type="pct"/>
            <w:vAlign w:val="center"/>
          </w:tcPr>
          <w:p w:rsidR="00736834" w:rsidRPr="00DC1033" w:rsidRDefault="0073683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96 հատ, C111 անալիզատորի համար, ին-վիտրո ախտորոշման համար: ֆորմատ` 6x16 հատ Գործարանային փաթեթավորումով տուփ</w:t>
            </w:r>
          </w:p>
        </w:tc>
        <w:tc>
          <w:tcPr>
            <w:tcW w:w="1140" w:type="pct"/>
            <w:gridSpan w:val="2"/>
            <w:vAlign w:val="center"/>
          </w:tcPr>
          <w:p w:rsidR="00736834" w:rsidRPr="004E0DDE" w:rsidRDefault="0073683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6834" w:rsidRPr="00DC1033" w:rsidRDefault="0073683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31.</w:t>
            </w:r>
          </w:p>
        </w:tc>
        <w:tc>
          <w:tcPr>
            <w:tcW w:w="1136" w:type="pct"/>
            <w:vAlign w:val="center"/>
          </w:tcPr>
          <w:p w:rsidR="00736834" w:rsidRPr="00DC1033" w:rsidRDefault="0073683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Նմուշի հավաք cobas c111 (ասեղների կոմպլեկտ)</w:t>
            </w:r>
          </w:p>
        </w:tc>
        <w:tc>
          <w:tcPr>
            <w:tcW w:w="2580" w:type="pct"/>
            <w:vAlign w:val="center"/>
          </w:tcPr>
          <w:p w:rsidR="00736834" w:rsidRPr="00DC1033" w:rsidRDefault="0073683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պահեստամաս</w:t>
            </w:r>
          </w:p>
        </w:tc>
        <w:tc>
          <w:tcPr>
            <w:tcW w:w="603" w:type="pct"/>
            <w:vAlign w:val="center"/>
          </w:tcPr>
          <w:p w:rsidR="00736834" w:rsidRPr="004E0DDE" w:rsidRDefault="0073683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PROBE C111, SET OF 2</w:t>
            </w:r>
          </w:p>
        </w:tc>
        <w:tc>
          <w:tcPr>
            <w:tcW w:w="537" w:type="pct"/>
            <w:vAlign w:val="center"/>
          </w:tcPr>
          <w:p w:rsidR="00736834" w:rsidRPr="004E0DDE" w:rsidRDefault="0073683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32.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հալոգեն լամպ LAMP HALOGEN 12V/20W ASSY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Նախատեսված Կոբաս c111 անալիզատորի համար, 12V/20W 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33.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Pump tube cobas b 121 and cobas c111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34.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Լվացող կայան Wash Station 4794079001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համար, գործարանային փաթեթավորումով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35.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Թափոնի ներքին  արկղ   Tank Waste Internal 04793951001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համար,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36.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Տեֆլոնային ներդիր Seal Teflon 250բl 28086842001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37.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Մխոցի ներդիր  Seal Cap Syringe 28136815001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38.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Lock Washer D3.2/5.5x0.5 5695805001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136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39.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Հեղուկի ֆիլտր Filter Fluid D13.8 28018731001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8F7194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40.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Դետեկցիոն հավաք Cable Detection Set 04793595001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Նախատեսված Կոբաս c111 անալիզատորի համար</w:t>
            </w:r>
          </w:p>
        </w:tc>
        <w:tc>
          <w:tcPr>
            <w:tcW w:w="1140" w:type="pct"/>
            <w:gridSpan w:val="2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41.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D-Դիմեր 10 test Roche Cardiac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10 թեստ նախատեսված Կոբաս հ232 անալիզատորի համար` ֆորմատ`10 թեստ, ներառված է նաև կոդը,  2-8 C աստիճան ջերմային ռեժիմ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Cardiac D-Dimer 10 Tests (cobas)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42.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Տրոպոնին T 10 test Roche Cardiac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10 թեստ նախատեսված Կոբաս հ232 անալիզատորի համար` ֆորմատ`10 թեստ, ներառված է նաև կոդը,          2-8 C աստիճան ջերմային ռեժիմ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CARDIAC POC Troponin T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43.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Ստուգիչ Control Troponin-T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2մլ նախատեսված Կոբաս հ232 անալիզատորի համար` ֆորմատ` 2x1 մլ, 2-8 C աստիճան ջերմային ռեժիմ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 w:cs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RocheCARDIAC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POC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Troponin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T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Control (2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x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1</w:t>
            </w:r>
            <w:r w:rsidRPr="004E0DDE">
              <w:rPr>
                <w:rFonts w:ascii="Courier New" w:hAnsi="Courier New" w:cs="Courier New"/>
                <w:sz w:val="15"/>
                <w:szCs w:val="13"/>
              </w:rPr>
              <w:t> </w:t>
            </w:r>
            <w:r w:rsidRPr="004E0DDE">
              <w:rPr>
                <w:rFonts w:ascii="GHEA Grapalat" w:hAnsi="GHEA Grapalat" w:cs="GHEA Grapalat"/>
                <w:sz w:val="15"/>
                <w:szCs w:val="13"/>
              </w:rPr>
              <w:t>mL);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44.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Ստուգիչ Control D-Dimer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2մլ նախատեսված Կոբաս հ232 անալիզատորի համար` ֆորմատ` 2x1 մլ, 2-8 C աստիճան ջերմային ռեժիմ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CARDIAC D-Dimer Control (cobas)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45.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Roche Cardiac IQC 1 x low / 1 x high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2 թեստ-սթրիպ,Նախատեսված Կոբաս հ232 անալիզատորի ֆոտոմետրի ստուգման համար, ֆորմատ`1 x ցածր,  1 x բարձր, 15-25 C աստիճան ջերմային ռեժիմ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Cardiac IQC (cobas)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2069F" w:rsidRPr="00DC1033" w:rsidRDefault="0072069F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46.</w:t>
            </w:r>
          </w:p>
        </w:tc>
        <w:tc>
          <w:tcPr>
            <w:tcW w:w="1136" w:type="pct"/>
            <w:vAlign w:val="center"/>
          </w:tcPr>
          <w:p w:rsidR="0072069F" w:rsidRPr="00DC1033" w:rsidRDefault="0072069F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Roche Cardiac Pipettes - sample application 150 mic</w:t>
            </w:r>
          </w:p>
        </w:tc>
        <w:tc>
          <w:tcPr>
            <w:tcW w:w="2580" w:type="pct"/>
            <w:vAlign w:val="center"/>
          </w:tcPr>
          <w:p w:rsidR="0072069F" w:rsidRPr="00DC1033" w:rsidRDefault="0072069F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 տեստ նախատեսված Կոբաս հ232 անալիզատորի համար` ֆորմատ`20 հատ</w:t>
            </w:r>
          </w:p>
        </w:tc>
        <w:tc>
          <w:tcPr>
            <w:tcW w:w="603" w:type="pct"/>
            <w:vAlign w:val="center"/>
          </w:tcPr>
          <w:p w:rsidR="0072069F" w:rsidRPr="004E0DDE" w:rsidRDefault="0072069F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</w:p>
        </w:tc>
        <w:tc>
          <w:tcPr>
            <w:tcW w:w="537" w:type="pct"/>
            <w:vAlign w:val="center"/>
          </w:tcPr>
          <w:p w:rsidR="0072069F" w:rsidRPr="004E0DDE" w:rsidRDefault="0072069F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47.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Ռեագենտ UF II Pack Bac (2x2.1L)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2x2.1 լ  քանակի,15-25 C աստիճան ջերմային ռեժիմ, 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PACK-BAC 2x2100ML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48.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Ռեագենտ UF II Pack Sed (2X2.1L)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 x 2.1 լ քանակի, 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IIPACK-SED 2x2100ML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49.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Ռեագենտ UF II Search-Sed (29mlX2)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 x 29 մլ քանակի, 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SEARCH-SED 2x29ML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50.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Ռեագենտ UF II Search-Bac (25mlX2)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 x 25 մլ  քանակի,15-25 C աստիճան ջերմային ռեժիմ, 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SEARCH-BAC 2x25ML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51.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Ռեագենտ UF II Sheath 20L</w:t>
            </w:r>
            <w:bookmarkStart w:id="0" w:name="_GoBack"/>
            <w:bookmarkEnd w:id="0"/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20լ  քանակի,15-25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SHEATH 20L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52.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Ստուգիչ UF II երկու մակարդակի 47mlX1 H, 47mlX1 L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47մլ x 1H,  47մլ x 1 L  քանակի,2-8 C աստիճան ջերմային ռեժիմ  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CONTROL  47mlX1 H, 47mlX1 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53.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Կալիբրատոր UF II (2x47ml)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2x 47մլ  քանակի, 2-8 C աստիճան ջերմային ռեժիմ,գործարանային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UF II CALIBRATOR 2x 47ML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lastRenderedPageBreak/>
              <w:t>54.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Combur- 10 UX Թեսթ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Combur-10-UX 100 Str. Urisys 1100 սարքի համար , 15-25 C աստիճան ջերմային ռեժիմ, ֆորմատ՝ 100 սթրիպ տուփում, գործարանային փաթեթավորումով 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Combur-10-UX 100 Str.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55.</w:t>
            </w:r>
          </w:p>
        </w:tc>
        <w:tc>
          <w:tcPr>
            <w:tcW w:w="1136" w:type="pct"/>
            <w:vAlign w:val="center"/>
          </w:tcPr>
          <w:p w:rsidR="008F7194" w:rsidRPr="00DC1033" w:rsidRDefault="008F7194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Կոնտրոլ սթրիպ Ursys և Urielux-ի համար</w:t>
            </w:r>
          </w:p>
        </w:tc>
        <w:tc>
          <w:tcPr>
            <w:tcW w:w="2580" w:type="pct"/>
            <w:vAlign w:val="center"/>
          </w:tcPr>
          <w:p w:rsidR="008F7194" w:rsidRPr="00DC1033" w:rsidRDefault="008F7194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N50,  15-25 C աստիճան ջերմային ռեժիմ, 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Control-Test M 50 strip</w:t>
            </w:r>
          </w:p>
        </w:tc>
        <w:tc>
          <w:tcPr>
            <w:tcW w:w="537" w:type="pct"/>
            <w:vAlign w:val="center"/>
          </w:tcPr>
          <w:p w:rsidR="008F7194" w:rsidRPr="004E0DDE" w:rsidRDefault="008F7194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56.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Թուղթ տպիչի Urisys և Urelux-ի համար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jc w:val="both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Urisys և Urielux անալիզատորի համար N8 քանակի փաթեթավորումով գործարանային տուփ 57մմ*30մ*12մմ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OOO БалтПапир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Ռուսաստանի Դաշնություն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57.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Թրոմբոգլոտին 10 x 10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 x 10 մլ,2-8 C աստիճան ջերմային ռեժիմ, գործարանային փաթեթավորումով տուփ,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HROMBOCLOTIN 10 x 10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58.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Թրոմբին 10 x 5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10 x 5 մլ ,2-8 C աստիճան ջերմային ռեժիմ, գործարանային փաթեթավորումով տուփ: Նախատեսված է CA-50 և CA530 կոագուլոմետրի շահագործումը ապահովելու համար: 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THROMBIN 10 x 5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6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59.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ԱՊՏԺ ActinFS 10 x 10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 x 10 մլ,2-8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ACTIN FS 10 x 10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60.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Կալցի քլորի լուծույթ CaCl2 24x 15ml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24 x 15 մլ,2-8 C աստիճան ջերմային ռեժիմ, գործարանային փաթեթավորումով տուփ:  Նախատեսված է Start 4 կոագուլոմետրի շահագործումը ապահովելու համար: 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STA CACL2  0,025M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Diagnostica Stago</w:t>
            </w:r>
          </w:p>
        </w:tc>
      </w:tr>
      <w:tr w:rsidR="00DC1033" w:rsidRPr="00DC1033" w:rsidTr="00AA07B0">
        <w:trPr>
          <w:trHeight w:val="576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61.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Իննովին 10 x 10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 x 10 մլ,2-8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INNOVIN 10 x10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62.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Օռեն Կոլեր բուֆեր 24x15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Լրակազմում 24 x 15 մլ, 15-25 C աստիճան ջերմային ռեժիմ, գործարանային փաթեթավորումով տուփ: Նախատեսված է Start 4 կոագուլոմետրի շահագործումը ապահովելու համար: 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STA OWREN KOLLER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Diagnostica Stago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63.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PTմուլտի կալիբրատոր 6 x 1 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6 x 1 մլ, 2-8 C աստիճան ջերմային ռեժիմ,գործարանային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PT MULTICALIBRATOR 6 x 1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64.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Ստուգիչ հեղուկ CiTrol1-E 10 x 1ml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CiTrol1-E 10 x 1 մլ, 2-8 C աստիճան ջերմային ռեժիմ,գործարանային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CI-TROL 1 E 10 x 1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65.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Ստուգիչ հեղուկ CiTrol2-E 10 x 1ml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CiTrol2-E 10 x 1 մլ,2-8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CI-TROL 2 E 10 x 1ML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 (Siemens)</w:t>
            </w:r>
          </w:p>
        </w:tc>
      </w:tr>
      <w:tr w:rsidR="00DC1033" w:rsidRPr="00DC1033" w:rsidTr="00AA07B0">
        <w:trPr>
          <w:trHeight w:val="347"/>
          <w:jc w:val="center"/>
        </w:trPr>
        <w:tc>
          <w:tcPr>
            <w:tcW w:w="144" w:type="pct"/>
            <w:vAlign w:val="center"/>
          </w:tcPr>
          <w:p w:rsidR="00DC1033" w:rsidRPr="00DC1033" w:rsidRDefault="00DC103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66.</w:t>
            </w:r>
          </w:p>
        </w:tc>
        <w:tc>
          <w:tcPr>
            <w:tcW w:w="1136" w:type="pct"/>
            <w:vAlign w:val="center"/>
          </w:tcPr>
          <w:p w:rsidR="00DC1033" w:rsidRPr="00DC1033" w:rsidRDefault="00DC1033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Ռեակցիոն Տուբ</w:t>
            </w:r>
          </w:p>
        </w:tc>
        <w:tc>
          <w:tcPr>
            <w:tcW w:w="2580" w:type="pct"/>
            <w:vAlign w:val="center"/>
          </w:tcPr>
          <w:p w:rsidR="00DC1033" w:rsidRPr="00DC1033" w:rsidRDefault="00DC103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3000 հատ կամ համարժեք քանակի, գործարանային փաթեթավորումով տուփ</w:t>
            </w:r>
          </w:p>
        </w:tc>
        <w:tc>
          <w:tcPr>
            <w:tcW w:w="1140" w:type="pct"/>
            <w:gridSpan w:val="2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379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67.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Լվացող հեղուկ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CAClean I  1 x 50 մլ  քանակի,2-8 C աստիճան ջերմային ռեժիմ, գործարանային փաթեթավորումով տուփ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CA-CLEAN I 50 ML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Sysmex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DC1033" w:rsidRPr="00DC1033" w:rsidRDefault="00DC103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68.</w:t>
            </w:r>
          </w:p>
        </w:tc>
        <w:tc>
          <w:tcPr>
            <w:tcW w:w="1136" w:type="pct"/>
            <w:vAlign w:val="center"/>
          </w:tcPr>
          <w:p w:rsidR="00DC1033" w:rsidRPr="00DC1033" w:rsidRDefault="00DC103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Փորձանոթ նմուշի հակամակարդիչով 3.2% 3.5մլ</w:t>
            </w:r>
          </w:p>
        </w:tc>
        <w:tc>
          <w:tcPr>
            <w:tcW w:w="2580" w:type="pct"/>
            <w:vAlign w:val="center"/>
          </w:tcPr>
          <w:p w:rsidR="00DC1033" w:rsidRPr="00DC1033" w:rsidRDefault="00DC103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 xml:space="preserve"> 3.2% 3.5մլ, պատված լույսից պաշտպանողական թաղանթով Na citrate-ի կայունությունը պահպանելու համար, գամմա կամ բետա-ճառագայթներով ստերիլիզացիայի սերտիֆիկացում  գործարանային փաթեթավորումով տուփ N 100</w:t>
            </w:r>
          </w:p>
        </w:tc>
        <w:tc>
          <w:tcPr>
            <w:tcW w:w="603" w:type="pct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FARMEGUS LLC</w:t>
            </w:r>
          </w:p>
        </w:tc>
        <w:tc>
          <w:tcPr>
            <w:tcW w:w="537" w:type="pct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"Shanghai lven Medical Technology Co "Ltd</w:t>
            </w:r>
          </w:p>
        </w:tc>
      </w:tr>
      <w:tr w:rsidR="00DC1033" w:rsidRPr="00DC1033" w:rsidTr="00AA07B0">
        <w:trPr>
          <w:trHeight w:val="379"/>
          <w:jc w:val="center"/>
        </w:trPr>
        <w:tc>
          <w:tcPr>
            <w:tcW w:w="144" w:type="pct"/>
            <w:vAlign w:val="center"/>
          </w:tcPr>
          <w:p w:rsidR="00DC1033" w:rsidRPr="00DC1033" w:rsidRDefault="00DC1033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69.</w:t>
            </w:r>
          </w:p>
        </w:tc>
        <w:tc>
          <w:tcPr>
            <w:tcW w:w="1136" w:type="pct"/>
            <w:vAlign w:val="center"/>
          </w:tcPr>
          <w:p w:rsidR="00DC1033" w:rsidRPr="00DC1033" w:rsidRDefault="00DC1033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Տպիչի թուղթ TP-1</w:t>
            </w:r>
          </w:p>
        </w:tc>
        <w:tc>
          <w:tcPr>
            <w:tcW w:w="2580" w:type="pct"/>
            <w:vAlign w:val="center"/>
          </w:tcPr>
          <w:p w:rsidR="00DC1033" w:rsidRPr="00DC1033" w:rsidRDefault="00DC1033" w:rsidP="00AB3987">
            <w:pPr>
              <w:jc w:val="both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TP-1, նախատեսված Urisys և Urielux լաբորատոր անալիզատորների համար, 57մմ*30մ*12մմ</w:t>
            </w:r>
          </w:p>
        </w:tc>
        <w:tc>
          <w:tcPr>
            <w:tcW w:w="603" w:type="pct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OOO БалтПапир</w:t>
            </w:r>
          </w:p>
        </w:tc>
        <w:tc>
          <w:tcPr>
            <w:tcW w:w="537" w:type="pct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Ռուսաստանի Դաշնություն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DC1033" w:rsidRPr="00DC1033" w:rsidRDefault="00DC103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70.</w:t>
            </w:r>
          </w:p>
        </w:tc>
        <w:tc>
          <w:tcPr>
            <w:tcW w:w="1136" w:type="pct"/>
            <w:vAlign w:val="center"/>
          </w:tcPr>
          <w:p w:rsidR="00DC1033" w:rsidRPr="00DC1033" w:rsidRDefault="00DC1033" w:rsidP="0072069F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Պրո-GRP 100 թեսթ</w:t>
            </w:r>
          </w:p>
        </w:tc>
        <w:tc>
          <w:tcPr>
            <w:tcW w:w="2580" w:type="pct"/>
            <w:vAlign w:val="center"/>
          </w:tcPr>
          <w:p w:rsidR="00DC1033" w:rsidRPr="00DC1033" w:rsidRDefault="00DC1033" w:rsidP="0072069F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կամ համարժեք քանակի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1140" w:type="pct"/>
            <w:gridSpan w:val="2"/>
            <w:vAlign w:val="center"/>
          </w:tcPr>
          <w:p w:rsidR="00DC1033" w:rsidRPr="004E0DDE" w:rsidRDefault="00DC1033" w:rsidP="004E0DDE">
            <w:pPr>
              <w:jc w:val="center"/>
              <w:rPr>
                <w:rFonts w:ascii="GHEA Grapalat" w:hAnsi="GHEA Grapalat" w:cs="Sylfaen"/>
                <w:sz w:val="15"/>
                <w:szCs w:val="13"/>
                <w:lang w:val="es-ES"/>
              </w:rPr>
            </w:pPr>
            <w:r w:rsidRPr="004E0DDE">
              <w:rPr>
                <w:rFonts w:ascii="GHEA Grapalat" w:hAnsi="GHEA Grapalat" w:cs="Sylfaen"/>
                <w:sz w:val="15"/>
                <w:szCs w:val="13"/>
                <w:lang w:val="es-ES"/>
              </w:rPr>
              <w:t>Պայմանագիր չի կնքվել</w:t>
            </w:r>
          </w:p>
        </w:tc>
      </w:tr>
      <w:tr w:rsidR="00DC1033" w:rsidRPr="00DC1033" w:rsidTr="00AA07B0">
        <w:trPr>
          <w:trHeight w:val="30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70.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Պրո-GRP 100 թեսթ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proGRP Elecsys cobas e 100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30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71.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HE4 100թեսթ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HE4 Elecsys cobas e100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72.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Հակամյուլերային հորմոն 100թեսթ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AMH Elecsys cobas e 100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73.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Սիֆիլիս 100 թեսթ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Լրակազմում 100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Syphilis, 100 tests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74.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Թիրեոգլոբուլին  CS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Կալիբրատորը նախատեսված համապատասխան ռեագենտի համար, 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TG G2 CS Elecsys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  <w:tr w:rsidR="00DC1033" w:rsidRPr="00DC1033" w:rsidTr="00AA07B0">
        <w:trPr>
          <w:trHeight w:val="57"/>
          <w:jc w:val="center"/>
        </w:trPr>
        <w:tc>
          <w:tcPr>
            <w:tcW w:w="144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75.</w:t>
            </w:r>
          </w:p>
        </w:tc>
        <w:tc>
          <w:tcPr>
            <w:tcW w:w="1136" w:type="pct"/>
            <w:vAlign w:val="center"/>
          </w:tcPr>
          <w:p w:rsidR="00734970" w:rsidRPr="00DC1033" w:rsidRDefault="00734970" w:rsidP="00AB3987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Կալցիտոնին CS կալիբրատոր</w:t>
            </w:r>
          </w:p>
        </w:tc>
        <w:tc>
          <w:tcPr>
            <w:tcW w:w="2580" w:type="pct"/>
            <w:vAlign w:val="center"/>
          </w:tcPr>
          <w:p w:rsidR="00734970" w:rsidRPr="00DC1033" w:rsidRDefault="00734970" w:rsidP="00AB3987">
            <w:pPr>
              <w:rPr>
                <w:rFonts w:ascii="GHEA Grapalat" w:hAnsi="GHEA Grapalat"/>
                <w:sz w:val="15"/>
                <w:szCs w:val="13"/>
              </w:rPr>
            </w:pPr>
            <w:r w:rsidRPr="00DC1033">
              <w:rPr>
                <w:rFonts w:ascii="GHEA Grapalat" w:hAnsi="GHEA Grapalat"/>
                <w:sz w:val="15"/>
                <w:szCs w:val="13"/>
              </w:rPr>
              <w:t>Կալիբրատոր նախատեսված Կալցիտոնին  ռեագենտի համար,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603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Calcitonin CalSet</w:t>
            </w:r>
          </w:p>
        </w:tc>
        <w:tc>
          <w:tcPr>
            <w:tcW w:w="537" w:type="pct"/>
            <w:vAlign w:val="center"/>
          </w:tcPr>
          <w:p w:rsidR="00734970" w:rsidRPr="004E0DDE" w:rsidRDefault="00734970" w:rsidP="004E0DDE">
            <w:pPr>
              <w:jc w:val="center"/>
              <w:rPr>
                <w:rFonts w:ascii="GHEA Grapalat" w:hAnsi="GHEA Grapalat"/>
                <w:sz w:val="15"/>
                <w:szCs w:val="13"/>
              </w:rPr>
            </w:pPr>
            <w:r w:rsidRPr="004E0DDE">
              <w:rPr>
                <w:rFonts w:ascii="GHEA Grapalat" w:hAnsi="GHEA Grapalat"/>
                <w:sz w:val="15"/>
                <w:szCs w:val="13"/>
              </w:rPr>
              <w:t>Roche Diagnostics</w:t>
            </w:r>
          </w:p>
        </w:tc>
      </w:tr>
    </w:tbl>
    <w:p w:rsidR="0090630B" w:rsidRDefault="0090630B" w:rsidP="0023295B">
      <w:pPr>
        <w:jc w:val="center"/>
        <w:rPr>
          <w:rFonts w:ascii="GHEA Grapalat" w:hAnsi="GHEA Grapalat" w:cs="Sylfaen"/>
          <w:b/>
          <w:sz w:val="14"/>
          <w:szCs w:val="14"/>
          <w:lang w:val="es-ES"/>
        </w:rPr>
      </w:pPr>
    </w:p>
    <w:p w:rsidR="00E127AD" w:rsidRPr="00EA1880" w:rsidRDefault="00E127AD" w:rsidP="00E127AD">
      <w:pPr>
        <w:jc w:val="center"/>
        <w:rPr>
          <w:rFonts w:ascii="GHEA Grapalat" w:hAnsi="GHEA Grapalat"/>
          <w:b/>
          <w:sz w:val="20"/>
          <w:lang w:val="af-ZA"/>
        </w:rPr>
      </w:pPr>
      <w:r w:rsidRPr="00EA1880">
        <w:rPr>
          <w:rFonts w:ascii="GHEA Grapalat" w:hAnsi="GHEA Grapalat" w:cs="Sylfaen"/>
          <w:b/>
          <w:sz w:val="20"/>
          <w:lang w:val="af-ZA"/>
        </w:rPr>
        <w:t>Ապրանքների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տեխնիկական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բնութագրեր</w:t>
      </w:r>
      <w:r w:rsidRPr="00EA1880">
        <w:rPr>
          <w:rFonts w:ascii="GHEA Grapalat" w:hAnsi="GHEA Grapalat"/>
          <w:b/>
          <w:sz w:val="20"/>
          <w:lang w:val="af-ZA"/>
        </w:rPr>
        <w:t xml:space="preserve">` </w:t>
      </w:r>
      <w:r w:rsidRPr="00EA1880">
        <w:rPr>
          <w:rFonts w:ascii="GHEA Grapalat" w:hAnsi="GHEA Grapalat" w:cs="Sylfaen"/>
          <w:b/>
          <w:sz w:val="20"/>
          <w:lang w:val="af-ZA"/>
        </w:rPr>
        <w:t>ըստ</w:t>
      </w:r>
      <w:r w:rsidRPr="00EA1880">
        <w:rPr>
          <w:rFonts w:ascii="GHEA Grapalat" w:hAnsi="GHEA Grapalat"/>
          <w:b/>
          <w:sz w:val="20"/>
          <w:lang w:val="af-ZA"/>
        </w:rPr>
        <w:t xml:space="preserve"> </w:t>
      </w:r>
      <w:r w:rsidRPr="00EA1880">
        <w:rPr>
          <w:rFonts w:ascii="GHEA Grapalat" w:hAnsi="GHEA Grapalat" w:cs="Sylfaen"/>
          <w:b/>
          <w:sz w:val="20"/>
          <w:lang w:val="af-ZA"/>
        </w:rPr>
        <w:t>հրավերի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3135"/>
        <w:gridCol w:w="10584"/>
        <w:gridCol w:w="1131"/>
        <w:gridCol w:w="1025"/>
      </w:tblGrid>
      <w:tr w:rsidR="0072069F" w:rsidRPr="00EA5479" w:rsidTr="002E0486">
        <w:trPr>
          <w:trHeight w:val="57"/>
          <w:jc w:val="center"/>
        </w:trPr>
        <w:tc>
          <w:tcPr>
            <w:tcW w:w="184" w:type="pct"/>
            <w:shd w:val="clear" w:color="auto" w:fill="F2F2F2"/>
            <w:vAlign w:val="center"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EA5479">
              <w:rPr>
                <w:rFonts w:ascii="GHEA Grapalat" w:hAnsi="GHEA Grapalat"/>
                <w:b/>
                <w:sz w:val="12"/>
                <w:szCs w:val="14"/>
                <w:lang w:val="pt-BR"/>
              </w:rPr>
              <w:t>Չ/հ</w:t>
            </w:r>
          </w:p>
        </w:tc>
        <w:tc>
          <w:tcPr>
            <w:tcW w:w="951" w:type="pct"/>
            <w:shd w:val="clear" w:color="auto" w:fill="F2F2F2"/>
            <w:vAlign w:val="center"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EA5479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ենթակա ապրանքների անվանումը</w:t>
            </w:r>
          </w:p>
        </w:tc>
        <w:tc>
          <w:tcPr>
            <w:tcW w:w="3211" w:type="pct"/>
            <w:shd w:val="clear" w:color="auto" w:fill="F2F2F2"/>
            <w:vAlign w:val="center"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sz w:val="12"/>
                <w:szCs w:val="14"/>
                <w:lang w:val="pt-BR"/>
              </w:rPr>
            </w:pPr>
            <w:r w:rsidRPr="00EA5479">
              <w:rPr>
                <w:rFonts w:ascii="GHEA Grapalat" w:hAnsi="GHEA Grapalat"/>
                <w:b/>
                <w:sz w:val="12"/>
                <w:szCs w:val="14"/>
              </w:rPr>
              <w:t>Տեխնիկական հատկանիշներ</w:t>
            </w:r>
          </w:p>
        </w:tc>
        <w:tc>
          <w:tcPr>
            <w:tcW w:w="343" w:type="pct"/>
            <w:shd w:val="clear" w:color="auto" w:fill="F2F2F2"/>
            <w:vAlign w:val="center"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4"/>
              </w:rPr>
            </w:pPr>
            <w:r w:rsidRPr="00EA5479">
              <w:rPr>
                <w:rFonts w:ascii="GHEA Grapalat" w:hAnsi="GHEA Grapalat"/>
                <w:b/>
                <w:color w:val="FF0000"/>
                <w:sz w:val="12"/>
                <w:szCs w:val="14"/>
              </w:rPr>
              <w:t xml:space="preserve">ԱՊՐԱՆՔԱՅԻՆ </w:t>
            </w:r>
          </w:p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4"/>
              </w:rPr>
            </w:pPr>
            <w:r w:rsidRPr="00EA5479">
              <w:rPr>
                <w:rFonts w:ascii="GHEA Grapalat" w:hAnsi="GHEA Grapalat"/>
                <w:b/>
                <w:color w:val="FF0000"/>
                <w:sz w:val="12"/>
                <w:szCs w:val="14"/>
              </w:rPr>
              <w:t>ՆՇԱՆԸ</w:t>
            </w:r>
          </w:p>
        </w:tc>
        <w:tc>
          <w:tcPr>
            <w:tcW w:w="311" w:type="pct"/>
            <w:shd w:val="clear" w:color="auto" w:fill="F2F2F2"/>
            <w:vAlign w:val="center"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4"/>
              </w:rPr>
            </w:pPr>
            <w:r w:rsidRPr="00EA5479">
              <w:rPr>
                <w:rFonts w:ascii="GHEA Grapalat" w:hAnsi="GHEA Grapalat"/>
                <w:b/>
                <w:color w:val="FF0000"/>
                <w:sz w:val="12"/>
                <w:szCs w:val="14"/>
              </w:rPr>
              <w:t>ԱՐՏԱԴՐՈՂԻ</w:t>
            </w:r>
          </w:p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color w:val="FF0000"/>
                <w:sz w:val="12"/>
                <w:szCs w:val="14"/>
              </w:rPr>
            </w:pPr>
            <w:r w:rsidRPr="00EA5479">
              <w:rPr>
                <w:rFonts w:ascii="GHEA Grapalat" w:hAnsi="GHEA Grapalat"/>
                <w:b/>
                <w:color w:val="FF0000"/>
                <w:sz w:val="12"/>
                <w:szCs w:val="14"/>
              </w:rPr>
              <w:t>ԱՆՎԱՆՈՒՄԸ</w:t>
            </w: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Գլյուկոզա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C111 անալիզատորի համար, ին-վիտրո ախտորոշման համար: Ֆորմատ`4x100 թեսթ: Ստուգվող նմուշ` արյան շիճուկ: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Ընդհանուր սպիտակուց 400թեսթ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Ֆորմատ`4x100 թեսթ: Ստուգվող նմուշ` արյան շիճուկ: 15-25C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Ալբումին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Ֆորմատ`4x100 թեսթ:Ստուգվող նմուշ` արյան շիճուկ: 15-25C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lastRenderedPageBreak/>
              <w:t>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Բիլիռուբին ընդհանուր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Բիլիռուբին ուղղակի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Ֆորմատ` 2x50 թեսթ: Ստուգվող նմուշ` արյան շիճուկ: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Միզանյութ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Միզաթթու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 4x100 թեսթ:Ստուգվող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Կրեատինին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Ֆորմատ`400 թեսթ:Ստուգվող նմուշ` արյան շիճուկ: 15-25C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Տրանսամինազա ԱՍՏ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Տրանսամինազա ԱԼՏ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Ֆորմատ`4 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Ալֆա-Ամիլազա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համար, ին-վիտրո ախտորոշման համար: Ֆորմատ`2 x100 թեսթ կամ այլ: Ստուգվող նմուշ` արյան շիճուկ:  2-8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Հիմնային ֆոսֆատազա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թեսթ: Նախատեսված Կոբաս  C111 անալիզատորի համար, ին-վիտրո ախտորոշման համար: :Ստուգվող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Լակտատ-դեհիդրոգենազա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Ֆորմատ` 2x50մլ թեսթ:Ստուգվող նմուշ` արյան շիճուկ: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Կրեատին ֆոսֆոկինազա CK-NAK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 Ֆորմատ` 2x100 թեսթ:Ստուգվող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Կրեատին ֆոսֆոկինազա CK-MB 100թեսթ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Ֆորմատ` 2x50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Խոլեսթերոլ 400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400 թեսթ նախատեսված Կոբաս  C111 անալիզատորի համար, ին-վիտրո ախտորոշման համար: Ֆորմատ` 4x100 թեսթ կամ այլ: Ստուգվող նմուշ` արյան շիճուկ: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Տրիգլիցերիդներ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համար, ին-վիտրո ախտորոշման համար: Ֆորմատ` 2x100 թեսթ: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HDL - Լիպոպրոտեիդներ (ալֆա) 200թեսթ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համար, ին-վիտրո ախտորոշման համար: Ֆորմատ` 2x100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19.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LDL - Լիպոպրոտեիդներ (բետա)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Ֆորմատ` 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Գլյուկոզիդացված հեմոգլոբին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համար, ին-վիտրո ախտորոշման համար: Ֆորմատ` 2x100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Երկաթ 100թեսթ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Ֆորմատ`100 թեսթ: Ստուգվող նմուշ` արյան շիճուկ:  2-8C ջերմային ռեժիմ,գործարանային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Մագնեզիում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թեսթ նախատեսված Կոբաս  C111 անալիզատորի համար, ին-վիտրո ախտորոշման համար: Ստուգվող նմուշ` արյան շիճուկ:  15-25C ջերմային ռեժիմ,գործարանային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C -Ռեակտիվ սպիտակուց 200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200 թեսթ նախատեսված Կոբաս  C111 անալիզատորի համար, ին-վիտրո ախտորոշման համար: Ֆորմատ` 1x200 թեսթ կամ այլ: Ստուգվող նմուշ` արյան շիճուկ: 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NaCl Diluent 9%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48 մլ նախատեսված Կոբաս  C111 անալիզատորի համար, ին-վիտրո ախտորոշման համար:Ֆորմատ` 4x12 մլ,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HbA1c Hemolyzing reagent cobas c111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50.4 մլ նախատեսված Կոբաս  C111 անալիզատորի համար, ին-վիտրո ախտորոշման համար: Ֆորմատ` 8x6,3 մլ,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Cleaner, basic 4 x 21 ml (NAOH-D) cobas c111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4x21 մլ նախատեսված Կոբաս  C111 անալիզատորի համար: Ֆորմատ` 4x21, 15-25C ջերմային ռեժիմ ,գործարանային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Deproteinizer 2x 11 ml cobas c111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22 մլ նախատեսված Կոբաս  C111 անալիզատորի համար, ին-վիտրո ախտորոշման համար: Ֆորմատ` 2x11մլ: 2-8C ջերմային ռեժիմ,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Micro Cuvettes (1.680 pcs in box)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1680 կյուվետ նախատեսված Կոբաս C 111անալիզատորի համար, ին-վիտրո ախտորոշման համար: Ֆորմատ` 1680 կյուվետ: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29.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Printer paper cobas c111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 C111 անալիզատորի համար, ին-վիտրո ախտորոշման համար: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Chimneys for Reagent bottles (ադսորբենտ)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96 հատ, C111 անալիզատորի համար, ին-վիտրո ախտորոշման համար: ֆորմատ` 6x16 հատ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Նմուշի հավաք cobas c111 (ասեղների կոմպլեկտ)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պահեստամաս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հալոգեն լամպ LAMP HALOGEN 12V/20W ASSY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Նախատեսված Կոբաս c111 անալիզատորի համար, 12V/20W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Pump tube cobas b 121 and cobas c111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Լվացող կայան Wash Station 4794079001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համար, գործարանային փաթեթավորումով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lastRenderedPageBreak/>
              <w:t>35.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Թափոնի ներքին  արկղ   Tank Waste Internal 04793951001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համար,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Տեֆլոնային ներդիր Seal Teflon 250բl 28086842001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Մխոցի ներդիր  Seal Cap Syringe 28136815001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Lock Washer D3.2/5.5x0.5 5695805001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Հեղուկի ֆիլտր Filter Fluid D13.8 28018731001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Դետեկցիոն հավաք Cable Detection Set 04793595001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Նախատեսված Կոբաս c111 անալիզատորի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D-Դիմեր 10 test Roche Cardiac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10 տեստ նախատեսված Կոբաս հ232 անալիզատորի համար` ֆորմատ`10 տեստ կամ համարժեք քանակի, ներառված է նաև կոդը, 2-8 C աստիճան ջերմային ռեժիմ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Տրոպոնին T 10 test Roche Cardiac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10 տեստ նախատեսված Կոբաս հ232 անալիզատորի համար` ֆորմատ`10 տեստ կամ համարժեք քանակի, ներառված է նաև կոդը,2-8 C աստիճան ջերմային ռեժիմ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Ստուգիչ Control Troponin-T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2մլ նախատեսված Կոբաս հ232 անալիզատորի համար` ֆորմատ` 2x1 մլ, 2-8 C աստիճան ջերմային ռեժիմ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Ստուգիչ Control D-Dimer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2մլ նախատեսված Կոբաս հ232 անալիզատորի համար` ֆորմատ` 2x1 մլ, 2-8 C աստիճան ջերմային ռեժիմ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Roche Cardiac IQC 1 x low / 1 x high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2 տեստՆախատեսված Կոբաս հ232 անալիզատորի ֆոտոմետրի ստուգման համար` ֆորմատ`1 x ցածր / 1 x բարձր, 15-25 C աստիճան ջերմային ռեժիմ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Roche Cardiac Pipettes - sample application 150 mic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 տեստ նախատեսված Կոբաս հ232 անալիզատորի համար` ֆորմատ`20 հատ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Ռեագենտ UF II Pack Bac (2x2.1L)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2x2.1 լ  քանակի,15-25 C աստիճան ջերմային ռեժիմ, 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Ռեագենտ UF II Pack Sed (2X2.1L)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 x 2.1 լ քանակի, 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49.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Ռեագենտ UF II Search-Sed (29mlX2)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 x 29 մլ քանակի, 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Ռեագենտ UF II Search-Bac (25mlX2)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 x 25 մլ  քանակի,15-25 C աստիճան ջերմային ռեժիմ, 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Ռեագենտ UF II Sheath 20L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20լ  քանակի,15-25 C աստիճան ջերմային ռեժիմ, գործարանային փաթեթավորումով տուփ: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Ստուգիչ UF II երկու մակարդակի 47mlX1 H, 47mlX1 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47մլ x 1H,  47մլ x 1 L  քանակի,2-8 C աստիճան ջերմային ռեժիմ   գործարանային փաթեթավորումով տուփ 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Կալիբրատոր UF II (2X47ml)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2x 47մլ  քանակի, 2-8 C աստիճան ջերմային ռեժիմ  ,գործարանային փաթեթավորումով տուփ : Նախատեսված է UF500 անալիզատորի շահագործումը ապահովելու համար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Combur- 10 UX կամ համարժեք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Combur- 10 UX կամ հարժեք թեսթ Urisys սարքի համար , 15-25 C աստիճան ջերմային ռեժիմ, գործարանային փաթեթավորումով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Կոնտրոլ սթրիպ Ursys և Urielux-ի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N50 15-25 C աստիճան ջերմային ռեժիմ, 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Թուղթ տպիչի Urisys և Urelux-ի համար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Urisys և Urielux անալիզատորի համար N5 կամ այլ քանակի փաթեթավորումով գործարանային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Թրոմբոգլոտին 10 x 10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 x 10 մլ կամ համարժեք քանակի,2-8 C աստիճան ջերմային ռեժիմ, գործարանային փաթեթավորումով տուփ ,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Թրոմբին 10 x 5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10 x 5 մլ  կամ համարժեք քանակի,2-8 C աստիճան ջերմային ռեժիմ, գործարանային փաթեթավորումով տուփ: Նախատեսված է CA-50 և CA530 կոագուլոմետրի շահագործումը ապահովելու համար: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6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59.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ԱՊՏԺ ActinFS 10 x 10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 x 10 մլ կամ համարժեք քանակի,2-8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Կալցի քլորի լուծույթ CaCl2 24x 15ml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24 x 15 մլ կամ համարժեք քանակի,2-8 C աստիճան ջերմային ռեժիմ, գործարանային փաթեթավորումով տուփ:  Նախատեսված է Start 4 կոագուլոմետրի շահագործումը ապահովելու համար: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Իննովին 10 x 10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 x 10 մլ կամ համարժեք քանակի,2-8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Օռեն Կոլեր բուֆեր 24x15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Լրակազմում 24 x 15 մլ կամ համարժեք քանակի, 15-25 C աստիճան ջերմային ռեժիմ, գործարանային փաթեթավորումով տուփ: Նախատեսված է Start 4 կոագուլոմետրի շահագործումը ապահովելու համար: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PTմուլտի կալիբրատոր 6 x 1 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6 x 1 մլ կամ համարժեք քանակի, 2-8 C աստիճան ջերմային ռեժիմ,գործարանային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Ստուգիչ հեղուկ CiTrol1-E 10 x 1ml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CiTrol1-E 10 x 1 մլ կամ համարժեք քանակի, 2-8 C աստիճան ջերմային ռեժիմ,գործարանային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Ստուգիչ հեղուկ CiTrol2-E 10 x 1ml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CiTrol2-E 10 x 1 մլ կամ համարժեք քանակի,2-8 C աստիճան ջերմային ռեժիմ, գործարանային փաթեթավորումով տուփ: Նախատեսված է CA-50 և CA530 կոագուլոմետրի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34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Ռեակցիոն Տուբ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3000 հատ կամ համարժեք քանակի, գործարանային փաթեթավորումով տուփ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379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lastRenderedPageBreak/>
              <w:t>67.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Լվացող հեղուկ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 CAClean I  կամ համարժեք 1 x 50 մլ  քանակի,2-8 C աստիճան ջերմային ռեժիմ, գործարանային փաթեթավորումով տուփ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68.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Փորձանոթ նմուշի հակամակարդիչով 3.2% 3.5մլ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 3.2% 3.5մլ, պատված լույսից պաշտպանողական թաղանթով Na citrate-ի կայունությունը պահպանելու համար, գամմա կամ բետա-ճառագայթներով ստերիլիզացիայի սերտիֆիկացում  գործարանային փաթեթավորումով տուփ N 100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379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69.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Տպիչի թուղթ TP-1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 xml:space="preserve">TP-1, նախատեսված Urisys և Urielux լաբորատոր անալիզատորների համար, 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70.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Պրո-GRP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կամ համարժեք քանակի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30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71.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HE4 100թեսթ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կամ համարժեք քանակի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30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72.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Հակամյուլերային հորմոն 100թեսթ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կամ համարժեք քանակի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73.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Սիֆիլիս 100 թեսթ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Լրակազմում 100 կամ համարժեք քանակի թեսթ,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74.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Թիրեոգլոբուլին  CS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Կալիբրատորը նախատեսված համապատասխան ռեագենտի համար, 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75.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Կալցիտոնին CS կալիբրատոր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Կալիբրատոր նախատեսված Կալցիտոնին  ռեագենտի համար,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2069F" w:rsidRPr="002E0486" w:rsidTr="002E0486">
        <w:trPr>
          <w:trHeight w:val="57"/>
          <w:jc w:val="center"/>
        </w:trPr>
        <w:tc>
          <w:tcPr>
            <w:tcW w:w="184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76.</w:t>
            </w:r>
          </w:p>
        </w:tc>
        <w:tc>
          <w:tcPr>
            <w:tcW w:w="95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NSE-Նեյրոսպեցիֆիկ CS</w:t>
            </w:r>
          </w:p>
        </w:tc>
        <w:tc>
          <w:tcPr>
            <w:tcW w:w="3211" w:type="pct"/>
            <w:vAlign w:val="center"/>
          </w:tcPr>
          <w:p w:rsidR="0072069F" w:rsidRPr="002E0486" w:rsidRDefault="0072069F" w:rsidP="0072069F">
            <w:pPr>
              <w:rPr>
                <w:rFonts w:ascii="GHEA Grapalat" w:hAnsi="GHEA Grapalat"/>
                <w:sz w:val="14"/>
                <w:szCs w:val="14"/>
              </w:rPr>
            </w:pPr>
            <w:r w:rsidRPr="002E0486">
              <w:rPr>
                <w:rFonts w:ascii="GHEA Grapalat" w:hAnsi="GHEA Grapalat"/>
                <w:sz w:val="14"/>
                <w:szCs w:val="14"/>
              </w:rPr>
              <w:t>Կալիբրատորը նախատեսված համապատասխան ռեագենտի համար, 2-8 C ջերմային ռեժիմ, գործարանային փաթեթավորումով տուփ: Նախատեսված է Cobas 6000 անալզատորի շահագործումը ապահովելու համար:</w:t>
            </w:r>
          </w:p>
        </w:tc>
        <w:tc>
          <w:tcPr>
            <w:tcW w:w="343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311" w:type="pct"/>
            <w:vAlign w:val="center"/>
          </w:tcPr>
          <w:p w:rsidR="0072069F" w:rsidRPr="002E0486" w:rsidRDefault="0072069F" w:rsidP="007206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</w:tbl>
    <w:p w:rsidR="0072069F" w:rsidRDefault="0072069F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</w:rPr>
      </w:pPr>
    </w:p>
    <w:p w:rsidR="00981276" w:rsidRPr="0082165C" w:rsidRDefault="00981276" w:rsidP="0098127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4"/>
          <w:lang w:val="es-ES"/>
        </w:rPr>
      </w:pPr>
      <w:r w:rsidRPr="002D30CF">
        <w:rPr>
          <w:rFonts w:ascii="GHEA Grapalat" w:hAnsi="GHEA Grapalat" w:cs="TimesArmenianPSMT"/>
          <w:b/>
          <w:sz w:val="16"/>
          <w:szCs w:val="14"/>
        </w:rPr>
        <w:t>Հավելված</w:t>
      </w:r>
      <w:r w:rsidRPr="0082165C">
        <w:rPr>
          <w:rFonts w:ascii="GHEA Grapalat" w:hAnsi="GHEA Grapalat" w:cs="TimesArmenianPSMT"/>
          <w:b/>
          <w:sz w:val="16"/>
          <w:szCs w:val="14"/>
          <w:lang w:val="es-ES"/>
        </w:rPr>
        <w:t xml:space="preserve"> 2</w:t>
      </w:r>
    </w:p>
    <w:p w:rsidR="00E127AD" w:rsidRPr="0082165C" w:rsidRDefault="00E127AD" w:rsidP="00172608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2"/>
          <w:szCs w:val="14"/>
          <w:lang w:val="es-ES"/>
        </w:rPr>
      </w:pPr>
    </w:p>
    <w:p w:rsidR="0041115A" w:rsidRDefault="0041115A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</w:p>
    <w:p w:rsidR="00393091" w:rsidRPr="00E96B42" w:rsidRDefault="00CE5A61" w:rsidP="00981276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8"/>
          <w:szCs w:val="14"/>
          <w:lang w:val="es-ES"/>
        </w:rPr>
      </w:pP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«</w:t>
      </w:r>
      <w:r w:rsidRPr="00981276">
        <w:rPr>
          <w:rFonts w:ascii="GHEA Grapalat" w:hAnsi="GHEA Grapalat" w:cs="TimesArmenianPSMT"/>
          <w:b/>
          <w:sz w:val="18"/>
          <w:szCs w:val="14"/>
        </w:rPr>
        <w:t>ՀՀ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ՊՆ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ՆՏԱԴ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Pr="00981276">
        <w:rPr>
          <w:rFonts w:ascii="GHEA Grapalat" w:hAnsi="GHEA Grapalat" w:cs="TimesArmenianPSMT"/>
          <w:b/>
          <w:sz w:val="18"/>
          <w:szCs w:val="14"/>
        </w:rPr>
        <w:t>ԳՀԱՊՁԲ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>-</w:t>
      </w:r>
      <w:r w:rsidR="00FB38B3" w:rsidRPr="0082165C">
        <w:rPr>
          <w:rFonts w:ascii="GHEA Grapalat" w:hAnsi="GHEA Grapalat" w:cs="TimesArmenianPSMT"/>
          <w:b/>
          <w:sz w:val="18"/>
          <w:szCs w:val="14"/>
          <w:lang w:val="es-ES"/>
        </w:rPr>
        <w:t>20-</w:t>
      </w:r>
      <w:r w:rsidR="00FC297F">
        <w:rPr>
          <w:rFonts w:ascii="GHEA Grapalat" w:hAnsi="GHEA Grapalat" w:cs="TimesArmenianPSMT"/>
          <w:b/>
          <w:sz w:val="18"/>
          <w:szCs w:val="14"/>
          <w:lang w:val="es-ES"/>
        </w:rPr>
        <w:t>9/21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»  </w:t>
      </w:r>
      <w:r w:rsidRPr="00981276">
        <w:rPr>
          <w:rFonts w:ascii="GHEA Grapalat" w:hAnsi="GHEA Grapalat" w:cs="TimesArmenianPSMT"/>
          <w:b/>
          <w:sz w:val="18"/>
          <w:szCs w:val="14"/>
        </w:rPr>
        <w:t>ծածկագրով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ընթացակարգի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գների</w:t>
      </w:r>
      <w:r w:rsidRPr="0082165C">
        <w:rPr>
          <w:rFonts w:ascii="GHEA Grapalat" w:hAnsi="GHEA Grapalat" w:cs="TimesArmenianPSMT"/>
          <w:b/>
          <w:sz w:val="18"/>
          <w:szCs w:val="14"/>
          <w:lang w:val="es-ES"/>
        </w:rPr>
        <w:t xml:space="preserve"> </w:t>
      </w:r>
      <w:r w:rsidRPr="00981276">
        <w:rPr>
          <w:rFonts w:ascii="GHEA Grapalat" w:hAnsi="GHEA Grapalat" w:cs="TimesArmenianPSMT"/>
          <w:b/>
          <w:sz w:val="18"/>
          <w:szCs w:val="14"/>
        </w:rPr>
        <w:t>ամփոփում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3788"/>
        <w:gridCol w:w="797"/>
        <w:gridCol w:w="761"/>
        <w:gridCol w:w="1308"/>
        <w:gridCol w:w="345"/>
        <w:gridCol w:w="2502"/>
        <w:gridCol w:w="1308"/>
        <w:gridCol w:w="1230"/>
        <w:gridCol w:w="1295"/>
        <w:gridCol w:w="2411"/>
      </w:tblGrid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Չ/Հ</w:t>
            </w:r>
          </w:p>
        </w:tc>
        <w:tc>
          <w:tcPr>
            <w:tcW w:w="1164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Գնան առարկայի անվանումը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Չ/մ</w:t>
            </w:r>
          </w:p>
        </w:tc>
        <w:tc>
          <w:tcPr>
            <w:tcW w:w="234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Քանակ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Պլանավորած նախահաշվային գին ՀՀ դրամ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Մասնակիցներ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Առանց ԱԱՀ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398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ԱԱՀ-ով</w:t>
            </w:r>
          </w:p>
        </w:tc>
        <w:tc>
          <w:tcPr>
            <w:tcW w:w="741" w:type="pct"/>
            <w:shd w:val="clear" w:color="000000" w:fill="FFFFFF"/>
            <w:vAlign w:val="center"/>
            <w:hideMark/>
          </w:tcPr>
          <w:p w:rsidR="0072069F" w:rsidRPr="00EA5479" w:rsidRDefault="00EA5479" w:rsidP="0072069F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>Ընտրված /հաղթող/</w:t>
            </w:r>
            <w:r w:rsidR="0072069F" w:rsidRPr="00EA5479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eastAsia="en-US"/>
              </w:rPr>
              <w:t xml:space="preserve"> մասնակից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Գլյուկոզա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Ընդհանուր սպիտակուց 400թեսթ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366,500.00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73,300.00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439,800.00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Ալբումին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396,000.00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330,000.00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66,000.00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396,000.00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Բիլիռուբին ընդհանուր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796,800.00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664,000.00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132,800.00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796,800.00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Բիլիռուբին ուղղակի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396,000.00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330,000.00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66,000.00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396,000.00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Միզանյութ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514,800.00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429,000.00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85,800.00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514,800.00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Միզաթթու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495,000.00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412,500.00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82,500.00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495,000.00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Կրեատինին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528,000.00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440,000.00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88,000.00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528,000.00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Տրանսամինազա ԱՍՏ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501,600.00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418,000.00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83,600.00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501,600.00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Տրանսամինազա ԱԼՏ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488,400.00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407,000.00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81,400.00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488,400.00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Ալֆա-Ամիլազա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1,001,000.00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834,000.00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166,800.00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1,000,800.00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Հիմնային ֆոսֆատազա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258,666.67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51,733.33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310,400.00 </w:t>
            </w:r>
          </w:p>
        </w:tc>
        <w:tc>
          <w:tcPr>
            <w:tcW w:w="741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 Հրավերի պահանջներին չհամապատասխանող առաջարկ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Լակտատ-դեհիդրոգենազա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462,000.00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385,000.00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77,000.00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462,000.00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Կրեատին ֆոսֆոկինազա CK-NAK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367,900.00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306,500.00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61,300.00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367,800.00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Կրեատին ֆոսֆոկինազա CK-MB 100թեսթ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169,400.00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141,133.33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28,226.67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169,360.00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Խոլեսթերոլ 400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712,800.00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594,000.00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118,800.00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712,800.00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Տրիգլիցերիդներ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432,000.00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72,000.00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432,000.00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HDL - Լիպոպրոտեիդներ (ալֆա) 200թեսթ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1,040,000.00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866,500.00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173,300.00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1,039,800.00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LDL - Լիպոպրոտեիդներ (բետա)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990,000.00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825,000.00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165,000.00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990,000.00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Գլյուկոզիդացված հեմոգլոբին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1,895,600.00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1,579,550.00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315,910.00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1,895,460.00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Երկաթ 100թեսթ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165,000.00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137,500.00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27,500.00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165,000.00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Մագնեզիում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128,000.00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110,600.00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22,120.00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132,720.00 </w:t>
            </w:r>
          </w:p>
        </w:tc>
        <w:tc>
          <w:tcPr>
            <w:tcW w:w="741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 Հրավերի պահանջներին չհամապատասխանող առաջարկ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C -Ռեակտիվ սպիտակուց 200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1,386,000.00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1,155,000.00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231,000.00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1,386,000.00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NaCl Diluent 9%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255,750.00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213,000.00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42,600.00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255,600.00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HbA1c Hemolyzing reagent cobas c111 համար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286,000.00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238,250.00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47,650.00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285,900.00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Cleaner, basic 4 x 21 ml (NAOH-D) cobas c111 համար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591,250.00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492,500.00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98,500.00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591,000.00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Deproteinizer 2x 11 ml cobas c111 համար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229,800.00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191,500.00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38,300.00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229,800.00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Micro Cuvettes (1.680 pcs in box)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870,000.00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725,000.00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145,000.00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870,000.00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29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Printer paper cobas c111 համար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9,600.00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1,600.00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9,600.00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Chimneys for Reagent bottles (ադսորբենտ)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110,400.00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135,600.00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27,120.00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162,720.00 </w:t>
            </w:r>
          </w:p>
        </w:tc>
        <w:tc>
          <w:tcPr>
            <w:tcW w:w="741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 Հրավերի պահանջներին չհամապատասխանող առաջարկ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Նմուշի հավաք cobas c111 (ասեղների կոմպլեկտ)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612,000.00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510,000.00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102,000.00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612,000.00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հալոգեն լամպ LAMP HALOGEN 12V/20W ASSY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bottom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383,250.00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76,650.00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459,900.00 </w:t>
            </w:r>
          </w:p>
        </w:tc>
        <w:tc>
          <w:tcPr>
            <w:tcW w:w="741" w:type="pct"/>
            <w:shd w:val="clear" w:color="000000" w:fill="FFFFFF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FF0000"/>
                <w:sz w:val="14"/>
                <w:szCs w:val="14"/>
                <w:lang w:eastAsia="en-US"/>
              </w:rPr>
              <w:t xml:space="preserve"> Հրավերի պահանջներին չհամապատասխանող առաջարկ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33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Pump tube cobas b 121 and cobas c111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31,000.00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EA5479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34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Լվացող կայան Wash Station 4794079001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35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Թափոնի ներքին  արկղ   Tank Waste Internal 04793951001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108,000.00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Տեֆլոնային ներդիր Seal Teflon 250բl 28086842001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18,500.00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Մխոցի ներդիր  Seal Cap Syringe 28136815001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38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Lock Washer D3.2/5.5x0.5 5695805001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4,500.00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EA5479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39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Հեղուկի ֆիլտր Filter Fluid D13.8 28018731001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15,400.00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Դետեկցիոն հավաք Cable Detection Set 04793595001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92,000.00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D-Դիմեր 10 test Roche Cardiac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1,140,000.00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950,000.00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190,000.00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1,140,000.00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Տրոպոնին T 10 test Roche Cardiac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2,610,000.00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2,175,000.00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435,000.00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2,610,000.00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Ստուգիչ Control Troponin-T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278,600.00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232,108.33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46,421.67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278,530.00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Ստուգիչ Control D-Dimer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297,000.00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247,500.00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49,500.00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297,000.00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Roche Cardiac IQC 1 x low / 1 x high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109,980.00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91,650.00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18,330.00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109,980.00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46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Roche Cardiac Pipettes - sample application 150 mic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114,750.00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 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Ռեագենտ UF II Pack Bac (2x2.1L)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1,080,000.00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180,000.00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1,080,000.00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Ռեագենտ UF II Pack Sed (2X2.1L)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1,112,400.00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927,000.00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185,400.00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1,112,400.00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Ռեագենտ UF II Search-Sed (29mlX2)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1,080,000.00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180,000.00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1,080,000.00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Ռեագենտ UF II Search-Bac (25mlX2)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1,012,500.00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843,750.00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168,750.00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1,012,500.00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Ռեագենտ UF II Sheath 20L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1,620,000.00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1,350,000.00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270,000.00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1,620,000.00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Ստուգիչ UF II երկու մակարդակի 47mlX1 H, 47mlX1 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243,000.00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202,500.00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40,500.00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243,000.00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Կալիբրատոր UF II (2X47ml)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416,500.00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347,075.00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69,415.00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416,490.00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Combur- 10 UX կամ համարժեք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20000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4,000,000.00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3,333,333.33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666,666.67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4,000,000.00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Կոնտրոլ սթրիպ Ursys և Urielux-ի համար 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840,000.00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140,000.00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840,000.00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vMerge w:val="restar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Թուղթ տպիչի Urisys և Urelux-ի համար 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402" w:type="pct"/>
            <w:vMerge w:val="restar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165,000.00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22,250.00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4,450.00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26,700.00 </w:t>
            </w:r>
          </w:p>
        </w:tc>
        <w:tc>
          <w:tcPr>
            <w:tcW w:w="741" w:type="pct"/>
            <w:vMerge w:val="restar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 «ՎԻՈԼԱ» ՍՊԸ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64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«Ֆարմեգուս» ՍՊԸ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230,000.00 </w:t>
            </w:r>
          </w:p>
        </w:tc>
        <w:tc>
          <w:tcPr>
            <w:tcW w:w="741" w:type="pct"/>
            <w:vMerge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Թրոմբոգլոտին 10 x 10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76,500.00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63,750.00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12,750.00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76,500.00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Թրոմբին 10 x 5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738,000.00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615,000.00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123,000.00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738,000.00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ԱՊՏԺ ActinFS 10 x 10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1,314,000.00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1,095,000.00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219,000.00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1,314,000.00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Կալցի քլորի լուծույթ CaCl2 24x 15ml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370,000.00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308,250.00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61,650.00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369,900.00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Իննովին 10 x 10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864,000.00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720,000.00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144,000.00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864,000.00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Օռեն Կոլեր բուֆեր 24x15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840,000.00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140,000.00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840,000.00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PTմուլտի կալիբրատոր 6 x 1 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118,400.00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98,658.33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19,731.67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118,390.00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Ստուգիչ հեղուկ CiTrol1-E 10 x 1ml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800,000.00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666,458.33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133,291.67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799,750.00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Ստուգիչ հեղուկ CiTrol2-E 10 x 1ml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32,000.00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26,658.33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5,331.67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31,990.00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66</w:t>
            </w:r>
          </w:p>
        </w:tc>
        <w:tc>
          <w:tcPr>
            <w:tcW w:w="116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Ռեակցիոն Տուբ </w:t>
            </w:r>
          </w:p>
        </w:tc>
        <w:tc>
          <w:tcPr>
            <w:tcW w:w="245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000000" w:fill="DBE5F1"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3000</w:t>
            </w:r>
          </w:p>
        </w:tc>
        <w:tc>
          <w:tcPr>
            <w:tcW w:w="402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114,000.00</w:t>
            </w:r>
          </w:p>
        </w:tc>
        <w:tc>
          <w:tcPr>
            <w:tcW w:w="106" w:type="pct"/>
            <w:shd w:val="clear" w:color="000000" w:fill="DBE5F1"/>
            <w:noWrap/>
            <w:vAlign w:val="center"/>
            <w:hideMark/>
          </w:tcPr>
          <w:p w:rsidR="00EA5479" w:rsidRPr="00EA5479" w:rsidRDefault="00EA5479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2688" w:type="pct"/>
            <w:gridSpan w:val="5"/>
            <w:shd w:val="clear" w:color="000000" w:fill="DBE5F1"/>
            <w:noWrap/>
            <w:vAlign w:val="center"/>
            <w:hideMark/>
          </w:tcPr>
          <w:p w:rsidR="00EA5479" w:rsidRPr="00EA5479" w:rsidRDefault="00EA5479" w:rsidP="00EA5479">
            <w:pPr>
              <w:jc w:val="center"/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</w:pPr>
            <w:r w:rsidRPr="00EA5479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  <w:r w:rsidRPr="00EA5479">
              <w:rPr>
                <w:rFonts w:ascii="GHEA Grapalat" w:hAnsi="GHEA Grapalat"/>
                <w:color w:val="00B0F0"/>
                <w:sz w:val="14"/>
                <w:szCs w:val="14"/>
                <w:lang w:eastAsia="en-US"/>
              </w:rPr>
              <w:t xml:space="preserve">Գնային առաջարկի բացակայություն 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67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Լվացող հեղուկ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414,000.00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345,000.00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69,000.00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414,000.00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68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Փորձանոթ նմուշի հակամակարդիչով 3.2% 3.5մլ 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30000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1,605,000.00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«Ֆարմեգուս» ՍՊԸ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1,498,500.00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1,498,500.00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«Ֆարմեգուս» ՍՊԸ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69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Տպիչի թուղթ TP-1 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հատ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1700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928,200.00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«ՎԻՈԼԱ» ՍՊԸ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756,500.00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151,300.00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907,800.00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«ՎԻՈԼԱ» ՍՊԸ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Պրո-GRP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360,000.00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360,000.00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HE4 100թեսթ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285,000.00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237,500.00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47,500.00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285,000.00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72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Հակամյուլերային հորմոն 100թեսթ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600,000.00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500,000.00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100,000.00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600,000.00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73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Սիֆիլիս 100 թեսթ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2,244,000.00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1,870,000.00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374,000.00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2,244,000.00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74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Թիրեոգլոբուլին  CS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26,800.00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22,325.00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4,465.00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26,790.00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75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Կալցիտոնին CS կալիբրատոր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272,000.00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226,658.33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45,331.67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271,990.00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  <w:tr w:rsidR="00EA5479" w:rsidRPr="00EA5479" w:rsidTr="00EA5479">
        <w:trPr>
          <w:trHeight w:val="20"/>
        </w:trPr>
        <w:tc>
          <w:tcPr>
            <w:tcW w:w="160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76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NSE-Նեյրոսպեցիֆիկ CS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լրակազմ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30,000.00</w:t>
            </w:r>
          </w:p>
        </w:tc>
        <w:tc>
          <w:tcPr>
            <w:tcW w:w="106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25,000.00 </w:t>
            </w:r>
          </w:p>
        </w:tc>
        <w:tc>
          <w:tcPr>
            <w:tcW w:w="37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5,000.00 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30,000.00 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:rsidR="0072069F" w:rsidRPr="00EA5479" w:rsidRDefault="0072069F" w:rsidP="0072069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EA547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«Կոնցեռն-Էներգոմաշ» ՓԲԸ</w:t>
            </w:r>
          </w:p>
        </w:tc>
      </w:tr>
    </w:tbl>
    <w:p w:rsidR="00393091" w:rsidRPr="0082165C" w:rsidRDefault="00393091" w:rsidP="008B6C3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4"/>
          <w:szCs w:val="14"/>
          <w:lang w:val="es-ES"/>
        </w:rPr>
      </w:pPr>
    </w:p>
    <w:sectPr w:rsidR="00393091" w:rsidRPr="0082165C" w:rsidSect="00AD4424">
      <w:footerReference w:type="even" r:id="rId8"/>
      <w:footerReference w:type="default" r:id="rId9"/>
      <w:pgSz w:w="16838" w:h="11906" w:orient="landscape"/>
      <w:pgMar w:top="284" w:right="289" w:bottom="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B26" w:rsidRDefault="007C4B26">
      <w:r>
        <w:separator/>
      </w:r>
    </w:p>
  </w:endnote>
  <w:endnote w:type="continuationSeparator" w:id="1">
    <w:p w:rsidR="007C4B26" w:rsidRDefault="007C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9F" w:rsidRDefault="001646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06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069F" w:rsidRDefault="0072069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9F" w:rsidRPr="00C70455" w:rsidRDefault="00164641" w:rsidP="00717888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72069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B5455F">
      <w:rPr>
        <w:rStyle w:val="PageNumber"/>
        <w:noProof/>
        <w:sz w:val="16"/>
        <w:szCs w:val="16"/>
      </w:rPr>
      <w:t>10</w:t>
    </w:r>
    <w:r w:rsidRPr="00C70455">
      <w:rPr>
        <w:rStyle w:val="PageNumber"/>
        <w:sz w:val="16"/>
        <w:szCs w:val="16"/>
      </w:rPr>
      <w:fldChar w:fldCharType="end"/>
    </w:r>
  </w:p>
  <w:p w:rsidR="0072069F" w:rsidRDefault="0072069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B26" w:rsidRDefault="007C4B26">
      <w:r>
        <w:separator/>
      </w:r>
    </w:p>
  </w:footnote>
  <w:footnote w:type="continuationSeparator" w:id="1">
    <w:p w:rsidR="007C4B26" w:rsidRDefault="007C4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45E"/>
    <w:rsid w:val="00003C3A"/>
    <w:rsid w:val="0000510B"/>
    <w:rsid w:val="00006FFC"/>
    <w:rsid w:val="0000763F"/>
    <w:rsid w:val="0000776E"/>
    <w:rsid w:val="000134D9"/>
    <w:rsid w:val="00014C35"/>
    <w:rsid w:val="0001629C"/>
    <w:rsid w:val="000163C0"/>
    <w:rsid w:val="00020738"/>
    <w:rsid w:val="00022256"/>
    <w:rsid w:val="000238E5"/>
    <w:rsid w:val="00024510"/>
    <w:rsid w:val="000255B5"/>
    <w:rsid w:val="00025A51"/>
    <w:rsid w:val="00025EFB"/>
    <w:rsid w:val="0002626A"/>
    <w:rsid w:val="00026776"/>
    <w:rsid w:val="00027065"/>
    <w:rsid w:val="000277E9"/>
    <w:rsid w:val="00027904"/>
    <w:rsid w:val="0002797B"/>
    <w:rsid w:val="00033C2B"/>
    <w:rsid w:val="0003582D"/>
    <w:rsid w:val="00035C4A"/>
    <w:rsid w:val="0003635A"/>
    <w:rsid w:val="00037030"/>
    <w:rsid w:val="00040BA1"/>
    <w:rsid w:val="00040D50"/>
    <w:rsid w:val="00041DF9"/>
    <w:rsid w:val="00042068"/>
    <w:rsid w:val="000434B7"/>
    <w:rsid w:val="0004365B"/>
    <w:rsid w:val="00044580"/>
    <w:rsid w:val="00044852"/>
    <w:rsid w:val="000464D1"/>
    <w:rsid w:val="00046B0D"/>
    <w:rsid w:val="00046D02"/>
    <w:rsid w:val="0004798C"/>
    <w:rsid w:val="00052EAD"/>
    <w:rsid w:val="0005336C"/>
    <w:rsid w:val="000536C8"/>
    <w:rsid w:val="000545CF"/>
    <w:rsid w:val="00054CDB"/>
    <w:rsid w:val="00055D83"/>
    <w:rsid w:val="0005765A"/>
    <w:rsid w:val="00062AFC"/>
    <w:rsid w:val="00062BDF"/>
    <w:rsid w:val="00063D6E"/>
    <w:rsid w:val="00070267"/>
    <w:rsid w:val="000706DF"/>
    <w:rsid w:val="00074574"/>
    <w:rsid w:val="00075FE5"/>
    <w:rsid w:val="00077089"/>
    <w:rsid w:val="0008178A"/>
    <w:rsid w:val="0008203C"/>
    <w:rsid w:val="00082455"/>
    <w:rsid w:val="0008277E"/>
    <w:rsid w:val="0008374E"/>
    <w:rsid w:val="0008493B"/>
    <w:rsid w:val="00087466"/>
    <w:rsid w:val="00087B6B"/>
    <w:rsid w:val="0009038B"/>
    <w:rsid w:val="00091083"/>
    <w:rsid w:val="00091F01"/>
    <w:rsid w:val="000926C7"/>
    <w:rsid w:val="0009444C"/>
    <w:rsid w:val="000952E7"/>
    <w:rsid w:val="00095B7E"/>
    <w:rsid w:val="00096AEF"/>
    <w:rsid w:val="00096B6D"/>
    <w:rsid w:val="00096C70"/>
    <w:rsid w:val="000A3C90"/>
    <w:rsid w:val="000A5D22"/>
    <w:rsid w:val="000A7198"/>
    <w:rsid w:val="000A7CED"/>
    <w:rsid w:val="000B0CED"/>
    <w:rsid w:val="000B0DF9"/>
    <w:rsid w:val="000B1FED"/>
    <w:rsid w:val="000B2D2D"/>
    <w:rsid w:val="000B38DC"/>
    <w:rsid w:val="000B3F73"/>
    <w:rsid w:val="000B45FE"/>
    <w:rsid w:val="000B49D2"/>
    <w:rsid w:val="000B4B70"/>
    <w:rsid w:val="000B4E38"/>
    <w:rsid w:val="000B6AEF"/>
    <w:rsid w:val="000B72F1"/>
    <w:rsid w:val="000B766A"/>
    <w:rsid w:val="000C210A"/>
    <w:rsid w:val="000C2607"/>
    <w:rsid w:val="000C3ABD"/>
    <w:rsid w:val="000C483C"/>
    <w:rsid w:val="000C5E28"/>
    <w:rsid w:val="000D0DFF"/>
    <w:rsid w:val="000D2150"/>
    <w:rsid w:val="000D23E1"/>
    <w:rsid w:val="000D3946"/>
    <w:rsid w:val="000D3C84"/>
    <w:rsid w:val="000D6A54"/>
    <w:rsid w:val="000E1BBA"/>
    <w:rsid w:val="000E27F2"/>
    <w:rsid w:val="000E312B"/>
    <w:rsid w:val="000E324D"/>
    <w:rsid w:val="000E4319"/>
    <w:rsid w:val="000E517F"/>
    <w:rsid w:val="000E57D2"/>
    <w:rsid w:val="000E5FCE"/>
    <w:rsid w:val="000F046E"/>
    <w:rsid w:val="000F0865"/>
    <w:rsid w:val="000F53DA"/>
    <w:rsid w:val="00100183"/>
    <w:rsid w:val="00100D10"/>
    <w:rsid w:val="00101025"/>
    <w:rsid w:val="0010244E"/>
    <w:rsid w:val="00102A32"/>
    <w:rsid w:val="001038C8"/>
    <w:rsid w:val="001114E4"/>
    <w:rsid w:val="00113851"/>
    <w:rsid w:val="00113E98"/>
    <w:rsid w:val="00113FA8"/>
    <w:rsid w:val="00115807"/>
    <w:rsid w:val="00120E57"/>
    <w:rsid w:val="001216CE"/>
    <w:rsid w:val="001232D1"/>
    <w:rsid w:val="001236F6"/>
    <w:rsid w:val="00124077"/>
    <w:rsid w:val="00124206"/>
    <w:rsid w:val="001254D7"/>
    <w:rsid w:val="00125AFF"/>
    <w:rsid w:val="00132E94"/>
    <w:rsid w:val="00133040"/>
    <w:rsid w:val="0013735D"/>
    <w:rsid w:val="00137578"/>
    <w:rsid w:val="00137DA1"/>
    <w:rsid w:val="00137E08"/>
    <w:rsid w:val="0014324B"/>
    <w:rsid w:val="0014406B"/>
    <w:rsid w:val="001445EA"/>
    <w:rsid w:val="001466A8"/>
    <w:rsid w:val="0015179D"/>
    <w:rsid w:val="00153EB5"/>
    <w:rsid w:val="00155C17"/>
    <w:rsid w:val="001563E9"/>
    <w:rsid w:val="00156FC9"/>
    <w:rsid w:val="0016235F"/>
    <w:rsid w:val="0016286D"/>
    <w:rsid w:val="001628D6"/>
    <w:rsid w:val="0016302D"/>
    <w:rsid w:val="001636ED"/>
    <w:rsid w:val="00164641"/>
    <w:rsid w:val="00170304"/>
    <w:rsid w:val="00170FC5"/>
    <w:rsid w:val="00172608"/>
    <w:rsid w:val="0017350D"/>
    <w:rsid w:val="00173BB4"/>
    <w:rsid w:val="00174FA3"/>
    <w:rsid w:val="00175265"/>
    <w:rsid w:val="00176703"/>
    <w:rsid w:val="00177019"/>
    <w:rsid w:val="0017767D"/>
    <w:rsid w:val="00180049"/>
    <w:rsid w:val="001803A0"/>
    <w:rsid w:val="00180617"/>
    <w:rsid w:val="00180A6E"/>
    <w:rsid w:val="001836E6"/>
    <w:rsid w:val="00185136"/>
    <w:rsid w:val="00185962"/>
    <w:rsid w:val="001860C6"/>
    <w:rsid w:val="0018681C"/>
    <w:rsid w:val="00187F33"/>
    <w:rsid w:val="001900A7"/>
    <w:rsid w:val="00191693"/>
    <w:rsid w:val="001940BB"/>
    <w:rsid w:val="00194C38"/>
    <w:rsid w:val="00195DFA"/>
    <w:rsid w:val="00196BF4"/>
    <w:rsid w:val="0019719D"/>
    <w:rsid w:val="001A00D7"/>
    <w:rsid w:val="001A153E"/>
    <w:rsid w:val="001A2642"/>
    <w:rsid w:val="001A2968"/>
    <w:rsid w:val="001A4090"/>
    <w:rsid w:val="001A57CF"/>
    <w:rsid w:val="001A5864"/>
    <w:rsid w:val="001A64A3"/>
    <w:rsid w:val="001A7729"/>
    <w:rsid w:val="001A7EFE"/>
    <w:rsid w:val="001B0C0E"/>
    <w:rsid w:val="001B0C6D"/>
    <w:rsid w:val="001B27CC"/>
    <w:rsid w:val="001B2B47"/>
    <w:rsid w:val="001B33E6"/>
    <w:rsid w:val="001B4F05"/>
    <w:rsid w:val="001B505C"/>
    <w:rsid w:val="001B55FD"/>
    <w:rsid w:val="001B7005"/>
    <w:rsid w:val="001B70C3"/>
    <w:rsid w:val="001B7F41"/>
    <w:rsid w:val="001C0CFF"/>
    <w:rsid w:val="001C13FF"/>
    <w:rsid w:val="001C193D"/>
    <w:rsid w:val="001C1F16"/>
    <w:rsid w:val="001C220F"/>
    <w:rsid w:val="001C38C4"/>
    <w:rsid w:val="001C4197"/>
    <w:rsid w:val="001C43F0"/>
    <w:rsid w:val="001C48E6"/>
    <w:rsid w:val="001C4BD7"/>
    <w:rsid w:val="001C521B"/>
    <w:rsid w:val="001C578F"/>
    <w:rsid w:val="001C6CDF"/>
    <w:rsid w:val="001D2449"/>
    <w:rsid w:val="001D2525"/>
    <w:rsid w:val="001D31E7"/>
    <w:rsid w:val="001D377F"/>
    <w:rsid w:val="001E401D"/>
    <w:rsid w:val="001E5808"/>
    <w:rsid w:val="001E680C"/>
    <w:rsid w:val="001F25FD"/>
    <w:rsid w:val="001F2E43"/>
    <w:rsid w:val="001F38CD"/>
    <w:rsid w:val="001F3E12"/>
    <w:rsid w:val="001F5254"/>
    <w:rsid w:val="001F5BAF"/>
    <w:rsid w:val="001F5E6A"/>
    <w:rsid w:val="001F5FCD"/>
    <w:rsid w:val="001F61E5"/>
    <w:rsid w:val="001F664C"/>
    <w:rsid w:val="001F7E27"/>
    <w:rsid w:val="002003B4"/>
    <w:rsid w:val="0020420B"/>
    <w:rsid w:val="00205535"/>
    <w:rsid w:val="00210050"/>
    <w:rsid w:val="00213125"/>
    <w:rsid w:val="002137CA"/>
    <w:rsid w:val="00213860"/>
    <w:rsid w:val="00214202"/>
    <w:rsid w:val="00216311"/>
    <w:rsid w:val="002176D2"/>
    <w:rsid w:val="0021790B"/>
    <w:rsid w:val="00220500"/>
    <w:rsid w:val="002226C9"/>
    <w:rsid w:val="00223663"/>
    <w:rsid w:val="00223E73"/>
    <w:rsid w:val="0022406C"/>
    <w:rsid w:val="002240EE"/>
    <w:rsid w:val="002242C8"/>
    <w:rsid w:val="00225E00"/>
    <w:rsid w:val="00226F64"/>
    <w:rsid w:val="00227F34"/>
    <w:rsid w:val="002301B6"/>
    <w:rsid w:val="00230988"/>
    <w:rsid w:val="00230DFF"/>
    <w:rsid w:val="00231577"/>
    <w:rsid w:val="00232082"/>
    <w:rsid w:val="002323A5"/>
    <w:rsid w:val="0023295B"/>
    <w:rsid w:val="0023305E"/>
    <w:rsid w:val="0023392A"/>
    <w:rsid w:val="002351F3"/>
    <w:rsid w:val="00237045"/>
    <w:rsid w:val="00237D02"/>
    <w:rsid w:val="00240B0D"/>
    <w:rsid w:val="00240C47"/>
    <w:rsid w:val="0024184D"/>
    <w:rsid w:val="00241BEE"/>
    <w:rsid w:val="00242A3D"/>
    <w:rsid w:val="00242F71"/>
    <w:rsid w:val="00245555"/>
    <w:rsid w:val="00245FAF"/>
    <w:rsid w:val="00246FE7"/>
    <w:rsid w:val="00250B84"/>
    <w:rsid w:val="00251EDD"/>
    <w:rsid w:val="00252225"/>
    <w:rsid w:val="00253B65"/>
    <w:rsid w:val="00253C9A"/>
    <w:rsid w:val="00260077"/>
    <w:rsid w:val="002601D3"/>
    <w:rsid w:val="002616FE"/>
    <w:rsid w:val="00261F0C"/>
    <w:rsid w:val="00262000"/>
    <w:rsid w:val="002620D3"/>
    <w:rsid w:val="002634AF"/>
    <w:rsid w:val="0026753B"/>
    <w:rsid w:val="002675B0"/>
    <w:rsid w:val="00270CEB"/>
    <w:rsid w:val="00270FCE"/>
    <w:rsid w:val="00272C63"/>
    <w:rsid w:val="00273961"/>
    <w:rsid w:val="00276870"/>
    <w:rsid w:val="002775BB"/>
    <w:rsid w:val="0028086B"/>
    <w:rsid w:val="00280920"/>
    <w:rsid w:val="002827E6"/>
    <w:rsid w:val="002834A5"/>
    <w:rsid w:val="00284ABE"/>
    <w:rsid w:val="002850D6"/>
    <w:rsid w:val="002858EA"/>
    <w:rsid w:val="00285EA3"/>
    <w:rsid w:val="00285F8E"/>
    <w:rsid w:val="002901DF"/>
    <w:rsid w:val="00293258"/>
    <w:rsid w:val="002950B8"/>
    <w:rsid w:val="002955FD"/>
    <w:rsid w:val="00295FC1"/>
    <w:rsid w:val="002A0477"/>
    <w:rsid w:val="002A25A4"/>
    <w:rsid w:val="002A380D"/>
    <w:rsid w:val="002A4DEA"/>
    <w:rsid w:val="002A5A0F"/>
    <w:rsid w:val="002A5A72"/>
    <w:rsid w:val="002A5B15"/>
    <w:rsid w:val="002A60C6"/>
    <w:rsid w:val="002A6AD7"/>
    <w:rsid w:val="002A7FA8"/>
    <w:rsid w:val="002B15E9"/>
    <w:rsid w:val="002B196E"/>
    <w:rsid w:val="002B334F"/>
    <w:rsid w:val="002B68F2"/>
    <w:rsid w:val="002C26BB"/>
    <w:rsid w:val="002C5839"/>
    <w:rsid w:val="002C60EF"/>
    <w:rsid w:val="002C67A0"/>
    <w:rsid w:val="002C6AE2"/>
    <w:rsid w:val="002D0BF6"/>
    <w:rsid w:val="002D1778"/>
    <w:rsid w:val="002D1FAB"/>
    <w:rsid w:val="002D30CF"/>
    <w:rsid w:val="002D528D"/>
    <w:rsid w:val="002D6D51"/>
    <w:rsid w:val="002D6E9D"/>
    <w:rsid w:val="002E0486"/>
    <w:rsid w:val="002E109B"/>
    <w:rsid w:val="002E1737"/>
    <w:rsid w:val="002E74D3"/>
    <w:rsid w:val="002F0A9D"/>
    <w:rsid w:val="002F1451"/>
    <w:rsid w:val="002F2317"/>
    <w:rsid w:val="002F4986"/>
    <w:rsid w:val="002F50FC"/>
    <w:rsid w:val="002F5734"/>
    <w:rsid w:val="003000C6"/>
    <w:rsid w:val="0030065C"/>
    <w:rsid w:val="00300906"/>
    <w:rsid w:val="00301137"/>
    <w:rsid w:val="00301319"/>
    <w:rsid w:val="00302445"/>
    <w:rsid w:val="00304898"/>
    <w:rsid w:val="003057F7"/>
    <w:rsid w:val="00306EEB"/>
    <w:rsid w:val="00306FFC"/>
    <w:rsid w:val="00307809"/>
    <w:rsid w:val="00307DAE"/>
    <w:rsid w:val="00312B32"/>
    <w:rsid w:val="003147C1"/>
    <w:rsid w:val="00315746"/>
    <w:rsid w:val="0031734F"/>
    <w:rsid w:val="00320E9D"/>
    <w:rsid w:val="00321702"/>
    <w:rsid w:val="003220F0"/>
    <w:rsid w:val="003253C1"/>
    <w:rsid w:val="00325AD5"/>
    <w:rsid w:val="00327304"/>
    <w:rsid w:val="003318CD"/>
    <w:rsid w:val="00333261"/>
    <w:rsid w:val="00333EA8"/>
    <w:rsid w:val="00334033"/>
    <w:rsid w:val="003359B3"/>
    <w:rsid w:val="003368BF"/>
    <w:rsid w:val="003371B4"/>
    <w:rsid w:val="0033723D"/>
    <w:rsid w:val="00341127"/>
    <w:rsid w:val="00341CA5"/>
    <w:rsid w:val="00342946"/>
    <w:rsid w:val="00343BDE"/>
    <w:rsid w:val="00345576"/>
    <w:rsid w:val="00345C5A"/>
    <w:rsid w:val="00350141"/>
    <w:rsid w:val="003508B7"/>
    <w:rsid w:val="0035148E"/>
    <w:rsid w:val="00353AED"/>
    <w:rsid w:val="0035433E"/>
    <w:rsid w:val="00360627"/>
    <w:rsid w:val="00360653"/>
    <w:rsid w:val="00362628"/>
    <w:rsid w:val="00364102"/>
    <w:rsid w:val="003641B4"/>
    <w:rsid w:val="00365232"/>
    <w:rsid w:val="00365437"/>
    <w:rsid w:val="003654FE"/>
    <w:rsid w:val="0036553D"/>
    <w:rsid w:val="003668EA"/>
    <w:rsid w:val="00366B43"/>
    <w:rsid w:val="0036794B"/>
    <w:rsid w:val="0037011D"/>
    <w:rsid w:val="00371957"/>
    <w:rsid w:val="00373510"/>
    <w:rsid w:val="003825C0"/>
    <w:rsid w:val="003839D3"/>
    <w:rsid w:val="00383CE9"/>
    <w:rsid w:val="00383E8D"/>
    <w:rsid w:val="00383EFA"/>
    <w:rsid w:val="00384047"/>
    <w:rsid w:val="0038605D"/>
    <w:rsid w:val="00386501"/>
    <w:rsid w:val="00386D81"/>
    <w:rsid w:val="003875C3"/>
    <w:rsid w:val="0039039F"/>
    <w:rsid w:val="003905DB"/>
    <w:rsid w:val="00391BD7"/>
    <w:rsid w:val="0039239E"/>
    <w:rsid w:val="003928E5"/>
    <w:rsid w:val="00393091"/>
    <w:rsid w:val="00394BAB"/>
    <w:rsid w:val="00394C8C"/>
    <w:rsid w:val="003A10B3"/>
    <w:rsid w:val="003A1A0D"/>
    <w:rsid w:val="003A35DF"/>
    <w:rsid w:val="003A7943"/>
    <w:rsid w:val="003B0F00"/>
    <w:rsid w:val="003B24BE"/>
    <w:rsid w:val="003B290D"/>
    <w:rsid w:val="003B2BED"/>
    <w:rsid w:val="003B3A76"/>
    <w:rsid w:val="003B402A"/>
    <w:rsid w:val="003B5C14"/>
    <w:rsid w:val="003B6852"/>
    <w:rsid w:val="003B6EE9"/>
    <w:rsid w:val="003B73EC"/>
    <w:rsid w:val="003B78B4"/>
    <w:rsid w:val="003B7967"/>
    <w:rsid w:val="003C0293"/>
    <w:rsid w:val="003C28F3"/>
    <w:rsid w:val="003C79AB"/>
    <w:rsid w:val="003D11F2"/>
    <w:rsid w:val="003D17D0"/>
    <w:rsid w:val="003D5271"/>
    <w:rsid w:val="003D6819"/>
    <w:rsid w:val="003D79E2"/>
    <w:rsid w:val="003D7E93"/>
    <w:rsid w:val="003E10E7"/>
    <w:rsid w:val="003E184D"/>
    <w:rsid w:val="003E2FA9"/>
    <w:rsid w:val="003E343E"/>
    <w:rsid w:val="003E4674"/>
    <w:rsid w:val="003E6CE0"/>
    <w:rsid w:val="003E6F04"/>
    <w:rsid w:val="003F137D"/>
    <w:rsid w:val="003F14B8"/>
    <w:rsid w:val="003F1F60"/>
    <w:rsid w:val="003F37E9"/>
    <w:rsid w:val="003F49B4"/>
    <w:rsid w:val="003F4EA3"/>
    <w:rsid w:val="003F53B6"/>
    <w:rsid w:val="003F7A67"/>
    <w:rsid w:val="004019BF"/>
    <w:rsid w:val="00402A0D"/>
    <w:rsid w:val="00403F7E"/>
    <w:rsid w:val="00404DFF"/>
    <w:rsid w:val="0041115A"/>
    <w:rsid w:val="00411560"/>
    <w:rsid w:val="0041261D"/>
    <w:rsid w:val="00412856"/>
    <w:rsid w:val="00413468"/>
    <w:rsid w:val="00413DF1"/>
    <w:rsid w:val="00413EEE"/>
    <w:rsid w:val="00414258"/>
    <w:rsid w:val="004151CA"/>
    <w:rsid w:val="0041678D"/>
    <w:rsid w:val="00416D3A"/>
    <w:rsid w:val="0042129A"/>
    <w:rsid w:val="00421354"/>
    <w:rsid w:val="004215B2"/>
    <w:rsid w:val="00421731"/>
    <w:rsid w:val="00421A58"/>
    <w:rsid w:val="00424471"/>
    <w:rsid w:val="0042768E"/>
    <w:rsid w:val="004322A7"/>
    <w:rsid w:val="00432474"/>
    <w:rsid w:val="0043269D"/>
    <w:rsid w:val="0043286C"/>
    <w:rsid w:val="00433B06"/>
    <w:rsid w:val="00434012"/>
    <w:rsid w:val="00434336"/>
    <w:rsid w:val="004348A9"/>
    <w:rsid w:val="0043692A"/>
    <w:rsid w:val="00441172"/>
    <w:rsid w:val="00441E90"/>
    <w:rsid w:val="004440F4"/>
    <w:rsid w:val="004450F4"/>
    <w:rsid w:val="004477F8"/>
    <w:rsid w:val="004519BA"/>
    <w:rsid w:val="00452B0E"/>
    <w:rsid w:val="00454284"/>
    <w:rsid w:val="00455C1F"/>
    <w:rsid w:val="004561ED"/>
    <w:rsid w:val="004608CF"/>
    <w:rsid w:val="0046334C"/>
    <w:rsid w:val="004659D1"/>
    <w:rsid w:val="00465E8A"/>
    <w:rsid w:val="0046614F"/>
    <w:rsid w:val="00466396"/>
    <w:rsid w:val="0046785A"/>
    <w:rsid w:val="00467A9D"/>
    <w:rsid w:val="00471605"/>
    <w:rsid w:val="00473852"/>
    <w:rsid w:val="00473936"/>
    <w:rsid w:val="00475009"/>
    <w:rsid w:val="00475B62"/>
    <w:rsid w:val="00476559"/>
    <w:rsid w:val="00480BA7"/>
    <w:rsid w:val="00480FFF"/>
    <w:rsid w:val="004839C1"/>
    <w:rsid w:val="00484A02"/>
    <w:rsid w:val="00484BB9"/>
    <w:rsid w:val="00485A46"/>
    <w:rsid w:val="0048634C"/>
    <w:rsid w:val="00486700"/>
    <w:rsid w:val="00486DC1"/>
    <w:rsid w:val="0049143F"/>
    <w:rsid w:val="00493531"/>
    <w:rsid w:val="004945B6"/>
    <w:rsid w:val="00494B57"/>
    <w:rsid w:val="0049554B"/>
    <w:rsid w:val="004A13F3"/>
    <w:rsid w:val="004A1CDD"/>
    <w:rsid w:val="004A3331"/>
    <w:rsid w:val="004A4CD5"/>
    <w:rsid w:val="004A5424"/>
    <w:rsid w:val="004A5723"/>
    <w:rsid w:val="004A5862"/>
    <w:rsid w:val="004A6862"/>
    <w:rsid w:val="004A7F0A"/>
    <w:rsid w:val="004B004E"/>
    <w:rsid w:val="004B0C88"/>
    <w:rsid w:val="004B23AC"/>
    <w:rsid w:val="004B2616"/>
    <w:rsid w:val="004B29ED"/>
    <w:rsid w:val="004B2C83"/>
    <w:rsid w:val="004B2CAE"/>
    <w:rsid w:val="004B32E0"/>
    <w:rsid w:val="004B63F9"/>
    <w:rsid w:val="004B7482"/>
    <w:rsid w:val="004C1ACC"/>
    <w:rsid w:val="004C1B8E"/>
    <w:rsid w:val="004C71A0"/>
    <w:rsid w:val="004C787B"/>
    <w:rsid w:val="004D00DC"/>
    <w:rsid w:val="004D2A4F"/>
    <w:rsid w:val="004D310E"/>
    <w:rsid w:val="004D467B"/>
    <w:rsid w:val="004D4E6E"/>
    <w:rsid w:val="004E0DDE"/>
    <w:rsid w:val="004E16CE"/>
    <w:rsid w:val="004E696F"/>
    <w:rsid w:val="004E7774"/>
    <w:rsid w:val="004E7FDD"/>
    <w:rsid w:val="004F0C6B"/>
    <w:rsid w:val="004F46F3"/>
    <w:rsid w:val="004F504C"/>
    <w:rsid w:val="004F596C"/>
    <w:rsid w:val="004F704F"/>
    <w:rsid w:val="004F7D20"/>
    <w:rsid w:val="00501499"/>
    <w:rsid w:val="005048B3"/>
    <w:rsid w:val="00505D8E"/>
    <w:rsid w:val="00507582"/>
    <w:rsid w:val="00511EB0"/>
    <w:rsid w:val="00512138"/>
    <w:rsid w:val="00512C47"/>
    <w:rsid w:val="0051424D"/>
    <w:rsid w:val="005159A6"/>
    <w:rsid w:val="005171CD"/>
    <w:rsid w:val="0052062B"/>
    <w:rsid w:val="00520B16"/>
    <w:rsid w:val="00523EAC"/>
    <w:rsid w:val="00526A3B"/>
    <w:rsid w:val="00527BC2"/>
    <w:rsid w:val="0053036A"/>
    <w:rsid w:val="005306AA"/>
    <w:rsid w:val="00531BC6"/>
    <w:rsid w:val="00531EA4"/>
    <w:rsid w:val="00532D52"/>
    <w:rsid w:val="005352C8"/>
    <w:rsid w:val="00536810"/>
    <w:rsid w:val="00540063"/>
    <w:rsid w:val="00540786"/>
    <w:rsid w:val="00541A77"/>
    <w:rsid w:val="00546816"/>
    <w:rsid w:val="005471E8"/>
    <w:rsid w:val="0055105E"/>
    <w:rsid w:val="00551239"/>
    <w:rsid w:val="005516A0"/>
    <w:rsid w:val="00553065"/>
    <w:rsid w:val="005546EB"/>
    <w:rsid w:val="005550A6"/>
    <w:rsid w:val="005564D0"/>
    <w:rsid w:val="00560A0F"/>
    <w:rsid w:val="00560E94"/>
    <w:rsid w:val="00562A5E"/>
    <w:rsid w:val="00563DBC"/>
    <w:rsid w:val="005645A0"/>
    <w:rsid w:val="00564D45"/>
    <w:rsid w:val="00564F0E"/>
    <w:rsid w:val="00565F1E"/>
    <w:rsid w:val="005674C1"/>
    <w:rsid w:val="005676AA"/>
    <w:rsid w:val="00567C02"/>
    <w:rsid w:val="00571747"/>
    <w:rsid w:val="00571D19"/>
    <w:rsid w:val="00572C13"/>
    <w:rsid w:val="005737F8"/>
    <w:rsid w:val="0057387B"/>
    <w:rsid w:val="005753CE"/>
    <w:rsid w:val="00575DAD"/>
    <w:rsid w:val="0057730C"/>
    <w:rsid w:val="0057767D"/>
    <w:rsid w:val="0058185E"/>
    <w:rsid w:val="00583FD2"/>
    <w:rsid w:val="00584E8A"/>
    <w:rsid w:val="005850D8"/>
    <w:rsid w:val="00585CEF"/>
    <w:rsid w:val="0058600D"/>
    <w:rsid w:val="00586A35"/>
    <w:rsid w:val="00587F0D"/>
    <w:rsid w:val="0059058F"/>
    <w:rsid w:val="0059197C"/>
    <w:rsid w:val="00591E66"/>
    <w:rsid w:val="00591E92"/>
    <w:rsid w:val="00592990"/>
    <w:rsid w:val="00592AB4"/>
    <w:rsid w:val="005947B9"/>
    <w:rsid w:val="00594970"/>
    <w:rsid w:val="00594B3B"/>
    <w:rsid w:val="00594C2F"/>
    <w:rsid w:val="0059681C"/>
    <w:rsid w:val="00597CE4"/>
    <w:rsid w:val="005A05CF"/>
    <w:rsid w:val="005A0D9C"/>
    <w:rsid w:val="005A17D3"/>
    <w:rsid w:val="005A20F1"/>
    <w:rsid w:val="005A29DF"/>
    <w:rsid w:val="005A4DFE"/>
    <w:rsid w:val="005A5A09"/>
    <w:rsid w:val="005A662F"/>
    <w:rsid w:val="005A66C0"/>
    <w:rsid w:val="005A7CDE"/>
    <w:rsid w:val="005B0108"/>
    <w:rsid w:val="005B1D8C"/>
    <w:rsid w:val="005B1EBC"/>
    <w:rsid w:val="005B30BE"/>
    <w:rsid w:val="005B36F2"/>
    <w:rsid w:val="005B41C6"/>
    <w:rsid w:val="005B52BF"/>
    <w:rsid w:val="005B7C77"/>
    <w:rsid w:val="005B7CFE"/>
    <w:rsid w:val="005C2157"/>
    <w:rsid w:val="005C2B06"/>
    <w:rsid w:val="005C374C"/>
    <w:rsid w:val="005C391E"/>
    <w:rsid w:val="005C39A0"/>
    <w:rsid w:val="005C4AF0"/>
    <w:rsid w:val="005D0270"/>
    <w:rsid w:val="005D09EA"/>
    <w:rsid w:val="005D0F4E"/>
    <w:rsid w:val="005D2986"/>
    <w:rsid w:val="005D3F3C"/>
    <w:rsid w:val="005D4774"/>
    <w:rsid w:val="005D4D07"/>
    <w:rsid w:val="005D5E01"/>
    <w:rsid w:val="005D7CC1"/>
    <w:rsid w:val="005E0138"/>
    <w:rsid w:val="005E0651"/>
    <w:rsid w:val="005E2B13"/>
    <w:rsid w:val="005E2CEB"/>
    <w:rsid w:val="005E2E7C"/>
    <w:rsid w:val="005E2F58"/>
    <w:rsid w:val="005E49F4"/>
    <w:rsid w:val="005E6813"/>
    <w:rsid w:val="005E6821"/>
    <w:rsid w:val="005E6B61"/>
    <w:rsid w:val="005E7003"/>
    <w:rsid w:val="005F254D"/>
    <w:rsid w:val="005F2F70"/>
    <w:rsid w:val="005F3282"/>
    <w:rsid w:val="005F3F55"/>
    <w:rsid w:val="00602A4F"/>
    <w:rsid w:val="00604A2D"/>
    <w:rsid w:val="006063C8"/>
    <w:rsid w:val="00607597"/>
    <w:rsid w:val="00607CA1"/>
    <w:rsid w:val="00613058"/>
    <w:rsid w:val="006148DC"/>
    <w:rsid w:val="006161C1"/>
    <w:rsid w:val="0061721C"/>
    <w:rsid w:val="0061729B"/>
    <w:rsid w:val="00617DE5"/>
    <w:rsid w:val="00620AFE"/>
    <w:rsid w:val="006213F1"/>
    <w:rsid w:val="00622A3A"/>
    <w:rsid w:val="00623E7B"/>
    <w:rsid w:val="00625505"/>
    <w:rsid w:val="0062747A"/>
    <w:rsid w:val="00630E6B"/>
    <w:rsid w:val="00633717"/>
    <w:rsid w:val="00633ACC"/>
    <w:rsid w:val="00633AE0"/>
    <w:rsid w:val="00636DE6"/>
    <w:rsid w:val="00636FE8"/>
    <w:rsid w:val="006378FD"/>
    <w:rsid w:val="0064019E"/>
    <w:rsid w:val="00640D79"/>
    <w:rsid w:val="006412CF"/>
    <w:rsid w:val="00641CEB"/>
    <w:rsid w:val="006446FD"/>
    <w:rsid w:val="00644FD7"/>
    <w:rsid w:val="006472DA"/>
    <w:rsid w:val="00651612"/>
    <w:rsid w:val="00652AA7"/>
    <w:rsid w:val="00652B69"/>
    <w:rsid w:val="00652F95"/>
    <w:rsid w:val="006538D5"/>
    <w:rsid w:val="00655074"/>
    <w:rsid w:val="006557FC"/>
    <w:rsid w:val="00656DC4"/>
    <w:rsid w:val="0065769E"/>
    <w:rsid w:val="006577B3"/>
    <w:rsid w:val="006636CD"/>
    <w:rsid w:val="006652AC"/>
    <w:rsid w:val="0067017F"/>
    <w:rsid w:val="00673895"/>
    <w:rsid w:val="00674E01"/>
    <w:rsid w:val="0068058F"/>
    <w:rsid w:val="00680B69"/>
    <w:rsid w:val="006817B6"/>
    <w:rsid w:val="006818DC"/>
    <w:rsid w:val="00682D18"/>
    <w:rsid w:val="00683E3A"/>
    <w:rsid w:val="00684CC0"/>
    <w:rsid w:val="00686002"/>
    <w:rsid w:val="00686425"/>
    <w:rsid w:val="006909DA"/>
    <w:rsid w:val="00691B25"/>
    <w:rsid w:val="006A0383"/>
    <w:rsid w:val="006A0A4A"/>
    <w:rsid w:val="006A426D"/>
    <w:rsid w:val="006A5CF4"/>
    <w:rsid w:val="006A5F81"/>
    <w:rsid w:val="006A7960"/>
    <w:rsid w:val="006B1434"/>
    <w:rsid w:val="006B2A81"/>
    <w:rsid w:val="006B3CFF"/>
    <w:rsid w:val="006B4FFA"/>
    <w:rsid w:val="006B5B52"/>
    <w:rsid w:val="006B5DFF"/>
    <w:rsid w:val="006B761C"/>
    <w:rsid w:val="006B7B4E"/>
    <w:rsid w:val="006B7D39"/>
    <w:rsid w:val="006C114A"/>
    <w:rsid w:val="006C2482"/>
    <w:rsid w:val="006C2998"/>
    <w:rsid w:val="006C3A09"/>
    <w:rsid w:val="006C6E53"/>
    <w:rsid w:val="006C7361"/>
    <w:rsid w:val="006D02B4"/>
    <w:rsid w:val="006D04C7"/>
    <w:rsid w:val="006D07AA"/>
    <w:rsid w:val="006D1087"/>
    <w:rsid w:val="006D2179"/>
    <w:rsid w:val="006D4D49"/>
    <w:rsid w:val="006D60A9"/>
    <w:rsid w:val="006E0EB4"/>
    <w:rsid w:val="006E3662"/>
    <w:rsid w:val="006E3B59"/>
    <w:rsid w:val="006E45CC"/>
    <w:rsid w:val="006E4925"/>
    <w:rsid w:val="006E67D1"/>
    <w:rsid w:val="006E6944"/>
    <w:rsid w:val="006E7218"/>
    <w:rsid w:val="006F0F7C"/>
    <w:rsid w:val="006F114D"/>
    <w:rsid w:val="006F2BCC"/>
    <w:rsid w:val="006F5670"/>
    <w:rsid w:val="006F7509"/>
    <w:rsid w:val="00702BF7"/>
    <w:rsid w:val="00704B0C"/>
    <w:rsid w:val="0070526C"/>
    <w:rsid w:val="00705AFD"/>
    <w:rsid w:val="00707D74"/>
    <w:rsid w:val="007108F3"/>
    <w:rsid w:val="00710C3D"/>
    <w:rsid w:val="0071112C"/>
    <w:rsid w:val="00712A17"/>
    <w:rsid w:val="00712F22"/>
    <w:rsid w:val="00713DC0"/>
    <w:rsid w:val="00716083"/>
    <w:rsid w:val="00716BB6"/>
    <w:rsid w:val="007172D2"/>
    <w:rsid w:val="007174DA"/>
    <w:rsid w:val="00717888"/>
    <w:rsid w:val="00717F81"/>
    <w:rsid w:val="0072069F"/>
    <w:rsid w:val="00722C9C"/>
    <w:rsid w:val="00723870"/>
    <w:rsid w:val="00723B57"/>
    <w:rsid w:val="007254EC"/>
    <w:rsid w:val="00726A87"/>
    <w:rsid w:val="00727604"/>
    <w:rsid w:val="00730D91"/>
    <w:rsid w:val="00733798"/>
    <w:rsid w:val="00734970"/>
    <w:rsid w:val="00735598"/>
    <w:rsid w:val="00736834"/>
    <w:rsid w:val="0073710C"/>
    <w:rsid w:val="0073771C"/>
    <w:rsid w:val="00741DBC"/>
    <w:rsid w:val="0074229F"/>
    <w:rsid w:val="007430B8"/>
    <w:rsid w:val="00743D8B"/>
    <w:rsid w:val="0074436F"/>
    <w:rsid w:val="007443A1"/>
    <w:rsid w:val="00744B95"/>
    <w:rsid w:val="00750321"/>
    <w:rsid w:val="007511D5"/>
    <w:rsid w:val="007513A1"/>
    <w:rsid w:val="00752815"/>
    <w:rsid w:val="007537E1"/>
    <w:rsid w:val="00755914"/>
    <w:rsid w:val="0075655D"/>
    <w:rsid w:val="007576C6"/>
    <w:rsid w:val="00760A23"/>
    <w:rsid w:val="00760AA2"/>
    <w:rsid w:val="00765F01"/>
    <w:rsid w:val="00766ABF"/>
    <w:rsid w:val="00767CF0"/>
    <w:rsid w:val="0077031C"/>
    <w:rsid w:val="0077047C"/>
    <w:rsid w:val="00770736"/>
    <w:rsid w:val="00771A3D"/>
    <w:rsid w:val="00773F8D"/>
    <w:rsid w:val="007778C2"/>
    <w:rsid w:val="00780D28"/>
    <w:rsid w:val="007810C2"/>
    <w:rsid w:val="0078218C"/>
    <w:rsid w:val="00782317"/>
    <w:rsid w:val="0078254C"/>
    <w:rsid w:val="007857C9"/>
    <w:rsid w:val="0078640F"/>
    <w:rsid w:val="007868A4"/>
    <w:rsid w:val="00786FA4"/>
    <w:rsid w:val="007903CD"/>
    <w:rsid w:val="0079227A"/>
    <w:rsid w:val="007935A9"/>
    <w:rsid w:val="00793B0A"/>
    <w:rsid w:val="00794D67"/>
    <w:rsid w:val="00794F1C"/>
    <w:rsid w:val="00795711"/>
    <w:rsid w:val="007958F4"/>
    <w:rsid w:val="00795E7E"/>
    <w:rsid w:val="00796208"/>
    <w:rsid w:val="007975C4"/>
    <w:rsid w:val="00797775"/>
    <w:rsid w:val="007A2773"/>
    <w:rsid w:val="007A44B1"/>
    <w:rsid w:val="007A5BF9"/>
    <w:rsid w:val="007A5C36"/>
    <w:rsid w:val="007A5E01"/>
    <w:rsid w:val="007A5F8E"/>
    <w:rsid w:val="007A795B"/>
    <w:rsid w:val="007B26CD"/>
    <w:rsid w:val="007B33B3"/>
    <w:rsid w:val="007B415A"/>
    <w:rsid w:val="007B4373"/>
    <w:rsid w:val="007B46B2"/>
    <w:rsid w:val="007B4C0F"/>
    <w:rsid w:val="007B4C31"/>
    <w:rsid w:val="007B5608"/>
    <w:rsid w:val="007B5E1A"/>
    <w:rsid w:val="007B648E"/>
    <w:rsid w:val="007B6C31"/>
    <w:rsid w:val="007B6C7A"/>
    <w:rsid w:val="007C095E"/>
    <w:rsid w:val="007C0F3A"/>
    <w:rsid w:val="007C229B"/>
    <w:rsid w:val="007C3B03"/>
    <w:rsid w:val="007C3CCA"/>
    <w:rsid w:val="007C4B26"/>
    <w:rsid w:val="007C4F2E"/>
    <w:rsid w:val="007C5E74"/>
    <w:rsid w:val="007C69DB"/>
    <w:rsid w:val="007C6EF9"/>
    <w:rsid w:val="007C7163"/>
    <w:rsid w:val="007D12A8"/>
    <w:rsid w:val="007D1BF8"/>
    <w:rsid w:val="007D2688"/>
    <w:rsid w:val="007D4EF1"/>
    <w:rsid w:val="007D50C4"/>
    <w:rsid w:val="007D6047"/>
    <w:rsid w:val="007D6DF6"/>
    <w:rsid w:val="007E4C47"/>
    <w:rsid w:val="007F0033"/>
    <w:rsid w:val="007F0193"/>
    <w:rsid w:val="007F038B"/>
    <w:rsid w:val="007F1379"/>
    <w:rsid w:val="007F3EC0"/>
    <w:rsid w:val="007F461A"/>
    <w:rsid w:val="007F46CA"/>
    <w:rsid w:val="007F582D"/>
    <w:rsid w:val="007F7064"/>
    <w:rsid w:val="008010CD"/>
    <w:rsid w:val="0080439B"/>
    <w:rsid w:val="00804BF3"/>
    <w:rsid w:val="00805D1B"/>
    <w:rsid w:val="00806C8A"/>
    <w:rsid w:val="00806EA5"/>
    <w:rsid w:val="00807118"/>
    <w:rsid w:val="00807B1C"/>
    <w:rsid w:val="00810DFB"/>
    <w:rsid w:val="00811B53"/>
    <w:rsid w:val="008121DA"/>
    <w:rsid w:val="008129DB"/>
    <w:rsid w:val="008134C3"/>
    <w:rsid w:val="00814340"/>
    <w:rsid w:val="00816EB8"/>
    <w:rsid w:val="0082165C"/>
    <w:rsid w:val="008218BA"/>
    <w:rsid w:val="00823294"/>
    <w:rsid w:val="008235EE"/>
    <w:rsid w:val="00824344"/>
    <w:rsid w:val="0083070D"/>
    <w:rsid w:val="008312A7"/>
    <w:rsid w:val="008314D8"/>
    <w:rsid w:val="00831DB1"/>
    <w:rsid w:val="00836076"/>
    <w:rsid w:val="00843409"/>
    <w:rsid w:val="00844626"/>
    <w:rsid w:val="00844F68"/>
    <w:rsid w:val="00845D5D"/>
    <w:rsid w:val="008520B6"/>
    <w:rsid w:val="0085228E"/>
    <w:rsid w:val="00854353"/>
    <w:rsid w:val="0085504F"/>
    <w:rsid w:val="008550EE"/>
    <w:rsid w:val="00855C0B"/>
    <w:rsid w:val="00856C8E"/>
    <w:rsid w:val="00857E3C"/>
    <w:rsid w:val="00857E5B"/>
    <w:rsid w:val="0086186B"/>
    <w:rsid w:val="00861A4A"/>
    <w:rsid w:val="00861AC1"/>
    <w:rsid w:val="008630A4"/>
    <w:rsid w:val="0086387C"/>
    <w:rsid w:val="00863A54"/>
    <w:rsid w:val="00870A5C"/>
    <w:rsid w:val="00871366"/>
    <w:rsid w:val="00874380"/>
    <w:rsid w:val="00876E81"/>
    <w:rsid w:val="00876ECE"/>
    <w:rsid w:val="008776D9"/>
    <w:rsid w:val="00880032"/>
    <w:rsid w:val="008816D8"/>
    <w:rsid w:val="00881E66"/>
    <w:rsid w:val="00882AF6"/>
    <w:rsid w:val="00882C9C"/>
    <w:rsid w:val="00884098"/>
    <w:rsid w:val="00884255"/>
    <w:rsid w:val="00886FC3"/>
    <w:rsid w:val="00890A14"/>
    <w:rsid w:val="00890DE5"/>
    <w:rsid w:val="008916C2"/>
    <w:rsid w:val="0089170A"/>
    <w:rsid w:val="00891CC9"/>
    <w:rsid w:val="00893BB8"/>
    <w:rsid w:val="00894589"/>
    <w:rsid w:val="00894E35"/>
    <w:rsid w:val="0089503C"/>
    <w:rsid w:val="00896409"/>
    <w:rsid w:val="00897515"/>
    <w:rsid w:val="008A067F"/>
    <w:rsid w:val="008A1E1D"/>
    <w:rsid w:val="008A2E6B"/>
    <w:rsid w:val="008A3724"/>
    <w:rsid w:val="008A4211"/>
    <w:rsid w:val="008A6A05"/>
    <w:rsid w:val="008B188B"/>
    <w:rsid w:val="008B206E"/>
    <w:rsid w:val="008B3B8B"/>
    <w:rsid w:val="008B5E1C"/>
    <w:rsid w:val="008B6333"/>
    <w:rsid w:val="008B6C3E"/>
    <w:rsid w:val="008C01B4"/>
    <w:rsid w:val="008C30D4"/>
    <w:rsid w:val="008C32F2"/>
    <w:rsid w:val="008C3DB4"/>
    <w:rsid w:val="008C5338"/>
    <w:rsid w:val="008C6519"/>
    <w:rsid w:val="008C6E84"/>
    <w:rsid w:val="008C71C7"/>
    <w:rsid w:val="008C7670"/>
    <w:rsid w:val="008D0579"/>
    <w:rsid w:val="008D0B2F"/>
    <w:rsid w:val="008D152B"/>
    <w:rsid w:val="008D1C90"/>
    <w:rsid w:val="008D37CF"/>
    <w:rsid w:val="008D3E41"/>
    <w:rsid w:val="008D4B30"/>
    <w:rsid w:val="008D59A8"/>
    <w:rsid w:val="008D652C"/>
    <w:rsid w:val="008D68A8"/>
    <w:rsid w:val="008D78D4"/>
    <w:rsid w:val="008E0890"/>
    <w:rsid w:val="008E52AF"/>
    <w:rsid w:val="008E5550"/>
    <w:rsid w:val="008E6790"/>
    <w:rsid w:val="008E7320"/>
    <w:rsid w:val="008E7D98"/>
    <w:rsid w:val="008E7E03"/>
    <w:rsid w:val="008F2319"/>
    <w:rsid w:val="008F5203"/>
    <w:rsid w:val="008F5FBD"/>
    <w:rsid w:val="008F6EE8"/>
    <w:rsid w:val="008F715E"/>
    <w:rsid w:val="008F7194"/>
    <w:rsid w:val="008F7DC4"/>
    <w:rsid w:val="008F7FF9"/>
    <w:rsid w:val="00901485"/>
    <w:rsid w:val="0090181E"/>
    <w:rsid w:val="009019AC"/>
    <w:rsid w:val="00901B34"/>
    <w:rsid w:val="0090209A"/>
    <w:rsid w:val="00904704"/>
    <w:rsid w:val="00904B9C"/>
    <w:rsid w:val="0090630B"/>
    <w:rsid w:val="00906C92"/>
    <w:rsid w:val="00907C60"/>
    <w:rsid w:val="00910694"/>
    <w:rsid w:val="00910DE9"/>
    <w:rsid w:val="00911279"/>
    <w:rsid w:val="00911C9C"/>
    <w:rsid w:val="00911F96"/>
    <w:rsid w:val="00913176"/>
    <w:rsid w:val="00913E78"/>
    <w:rsid w:val="009142F5"/>
    <w:rsid w:val="00916899"/>
    <w:rsid w:val="00920A05"/>
    <w:rsid w:val="00921E79"/>
    <w:rsid w:val="009223D8"/>
    <w:rsid w:val="00925082"/>
    <w:rsid w:val="0092549D"/>
    <w:rsid w:val="00925F49"/>
    <w:rsid w:val="0092738A"/>
    <w:rsid w:val="009277E0"/>
    <w:rsid w:val="00927EC0"/>
    <w:rsid w:val="009301E7"/>
    <w:rsid w:val="009311F8"/>
    <w:rsid w:val="009312C9"/>
    <w:rsid w:val="009316F9"/>
    <w:rsid w:val="00931EE6"/>
    <w:rsid w:val="00933409"/>
    <w:rsid w:val="009337B2"/>
    <w:rsid w:val="00935848"/>
    <w:rsid w:val="009359D6"/>
    <w:rsid w:val="00936856"/>
    <w:rsid w:val="0094067A"/>
    <w:rsid w:val="00940E2B"/>
    <w:rsid w:val="00941D17"/>
    <w:rsid w:val="00941EC2"/>
    <w:rsid w:val="0094418F"/>
    <w:rsid w:val="009456F8"/>
    <w:rsid w:val="009507AF"/>
    <w:rsid w:val="00957D38"/>
    <w:rsid w:val="00960BBB"/>
    <w:rsid w:val="00960BDD"/>
    <w:rsid w:val="00963125"/>
    <w:rsid w:val="00963C65"/>
    <w:rsid w:val="00964110"/>
    <w:rsid w:val="009646FC"/>
    <w:rsid w:val="00964EB5"/>
    <w:rsid w:val="00966913"/>
    <w:rsid w:val="0096776D"/>
    <w:rsid w:val="00967ECD"/>
    <w:rsid w:val="00967F90"/>
    <w:rsid w:val="009706C8"/>
    <w:rsid w:val="009714CB"/>
    <w:rsid w:val="0097302E"/>
    <w:rsid w:val="0097363E"/>
    <w:rsid w:val="00973DB5"/>
    <w:rsid w:val="009741BF"/>
    <w:rsid w:val="00975143"/>
    <w:rsid w:val="00975599"/>
    <w:rsid w:val="00981276"/>
    <w:rsid w:val="00982057"/>
    <w:rsid w:val="00983D61"/>
    <w:rsid w:val="00985053"/>
    <w:rsid w:val="00985204"/>
    <w:rsid w:val="0098663D"/>
    <w:rsid w:val="0099208C"/>
    <w:rsid w:val="009928F7"/>
    <w:rsid w:val="00992C08"/>
    <w:rsid w:val="0099697A"/>
    <w:rsid w:val="00996EFC"/>
    <w:rsid w:val="00997524"/>
    <w:rsid w:val="009A260A"/>
    <w:rsid w:val="009A3752"/>
    <w:rsid w:val="009A4509"/>
    <w:rsid w:val="009A6DF7"/>
    <w:rsid w:val="009A6F20"/>
    <w:rsid w:val="009A7FAD"/>
    <w:rsid w:val="009B0509"/>
    <w:rsid w:val="009B1DDA"/>
    <w:rsid w:val="009B2E17"/>
    <w:rsid w:val="009B302A"/>
    <w:rsid w:val="009B337B"/>
    <w:rsid w:val="009B4FEC"/>
    <w:rsid w:val="009B56C1"/>
    <w:rsid w:val="009B5720"/>
    <w:rsid w:val="009B63BC"/>
    <w:rsid w:val="009B75F2"/>
    <w:rsid w:val="009B7B48"/>
    <w:rsid w:val="009B7DAD"/>
    <w:rsid w:val="009C098A"/>
    <w:rsid w:val="009C1500"/>
    <w:rsid w:val="009C2291"/>
    <w:rsid w:val="009C3108"/>
    <w:rsid w:val="009D3A60"/>
    <w:rsid w:val="009D431D"/>
    <w:rsid w:val="009D53B0"/>
    <w:rsid w:val="009D5470"/>
    <w:rsid w:val="009E1119"/>
    <w:rsid w:val="009E118B"/>
    <w:rsid w:val="009E193A"/>
    <w:rsid w:val="009E5F93"/>
    <w:rsid w:val="009E6579"/>
    <w:rsid w:val="009F0240"/>
    <w:rsid w:val="009F073F"/>
    <w:rsid w:val="009F115B"/>
    <w:rsid w:val="009F526A"/>
    <w:rsid w:val="009F5D08"/>
    <w:rsid w:val="009F71E7"/>
    <w:rsid w:val="009F7270"/>
    <w:rsid w:val="009F7B05"/>
    <w:rsid w:val="00A013C4"/>
    <w:rsid w:val="00A020E6"/>
    <w:rsid w:val="00A02A46"/>
    <w:rsid w:val="00A03098"/>
    <w:rsid w:val="00A06045"/>
    <w:rsid w:val="00A135CE"/>
    <w:rsid w:val="00A151AD"/>
    <w:rsid w:val="00A15997"/>
    <w:rsid w:val="00A213B0"/>
    <w:rsid w:val="00A21B0E"/>
    <w:rsid w:val="00A24EDA"/>
    <w:rsid w:val="00A253DE"/>
    <w:rsid w:val="00A25BA6"/>
    <w:rsid w:val="00A264B9"/>
    <w:rsid w:val="00A2735C"/>
    <w:rsid w:val="00A2775E"/>
    <w:rsid w:val="00A30C0F"/>
    <w:rsid w:val="00A31ACA"/>
    <w:rsid w:val="00A33F31"/>
    <w:rsid w:val="00A36B72"/>
    <w:rsid w:val="00A41EF6"/>
    <w:rsid w:val="00A43468"/>
    <w:rsid w:val="00A43DD4"/>
    <w:rsid w:val="00A44050"/>
    <w:rsid w:val="00A44A67"/>
    <w:rsid w:val="00A45288"/>
    <w:rsid w:val="00A45D18"/>
    <w:rsid w:val="00A46E6E"/>
    <w:rsid w:val="00A52036"/>
    <w:rsid w:val="00A52466"/>
    <w:rsid w:val="00A57EAE"/>
    <w:rsid w:val="00A60383"/>
    <w:rsid w:val="00A6107D"/>
    <w:rsid w:val="00A611FE"/>
    <w:rsid w:val="00A62D9E"/>
    <w:rsid w:val="00A65849"/>
    <w:rsid w:val="00A66583"/>
    <w:rsid w:val="00A67F32"/>
    <w:rsid w:val="00A67FA5"/>
    <w:rsid w:val="00A70700"/>
    <w:rsid w:val="00A70B0A"/>
    <w:rsid w:val="00A716BB"/>
    <w:rsid w:val="00A727C9"/>
    <w:rsid w:val="00A74ED4"/>
    <w:rsid w:val="00A762D6"/>
    <w:rsid w:val="00A76AE3"/>
    <w:rsid w:val="00A76FCE"/>
    <w:rsid w:val="00A77C0E"/>
    <w:rsid w:val="00A8124B"/>
    <w:rsid w:val="00A81DD0"/>
    <w:rsid w:val="00A859C3"/>
    <w:rsid w:val="00A860D5"/>
    <w:rsid w:val="00A87AF1"/>
    <w:rsid w:val="00A94212"/>
    <w:rsid w:val="00A97441"/>
    <w:rsid w:val="00AA077D"/>
    <w:rsid w:val="00AA07B0"/>
    <w:rsid w:val="00AA165F"/>
    <w:rsid w:val="00AA267A"/>
    <w:rsid w:val="00AA2C8C"/>
    <w:rsid w:val="00AA39C6"/>
    <w:rsid w:val="00AA3AD8"/>
    <w:rsid w:val="00AA5845"/>
    <w:rsid w:val="00AA698E"/>
    <w:rsid w:val="00AA6E53"/>
    <w:rsid w:val="00AB1750"/>
    <w:rsid w:val="00AB1F7F"/>
    <w:rsid w:val="00AB2441"/>
    <w:rsid w:val="00AB253E"/>
    <w:rsid w:val="00AB2D08"/>
    <w:rsid w:val="00AB5AAE"/>
    <w:rsid w:val="00AC0028"/>
    <w:rsid w:val="00AC03F7"/>
    <w:rsid w:val="00AC2161"/>
    <w:rsid w:val="00AC4DDA"/>
    <w:rsid w:val="00AC5639"/>
    <w:rsid w:val="00AC6B69"/>
    <w:rsid w:val="00AC7F6F"/>
    <w:rsid w:val="00AD352C"/>
    <w:rsid w:val="00AD35E3"/>
    <w:rsid w:val="00AD3629"/>
    <w:rsid w:val="00AD3E20"/>
    <w:rsid w:val="00AD4424"/>
    <w:rsid w:val="00AD54B4"/>
    <w:rsid w:val="00AD5A20"/>
    <w:rsid w:val="00AD5F4D"/>
    <w:rsid w:val="00AD5F58"/>
    <w:rsid w:val="00AD6875"/>
    <w:rsid w:val="00AD78BD"/>
    <w:rsid w:val="00AE030E"/>
    <w:rsid w:val="00AE03DB"/>
    <w:rsid w:val="00AE44F0"/>
    <w:rsid w:val="00AE7205"/>
    <w:rsid w:val="00AE7C17"/>
    <w:rsid w:val="00AF070C"/>
    <w:rsid w:val="00AF09AE"/>
    <w:rsid w:val="00AF1E93"/>
    <w:rsid w:val="00AF5D04"/>
    <w:rsid w:val="00AF7376"/>
    <w:rsid w:val="00B00817"/>
    <w:rsid w:val="00B00ADE"/>
    <w:rsid w:val="00B025CD"/>
    <w:rsid w:val="00B02AE5"/>
    <w:rsid w:val="00B03086"/>
    <w:rsid w:val="00B033E7"/>
    <w:rsid w:val="00B03572"/>
    <w:rsid w:val="00B036F7"/>
    <w:rsid w:val="00B06492"/>
    <w:rsid w:val="00B067D3"/>
    <w:rsid w:val="00B06A3B"/>
    <w:rsid w:val="00B06F5C"/>
    <w:rsid w:val="00B10316"/>
    <w:rsid w:val="00B10495"/>
    <w:rsid w:val="00B13AAC"/>
    <w:rsid w:val="00B14A8D"/>
    <w:rsid w:val="00B1635F"/>
    <w:rsid w:val="00B16C9D"/>
    <w:rsid w:val="00B171B7"/>
    <w:rsid w:val="00B178B0"/>
    <w:rsid w:val="00B21464"/>
    <w:rsid w:val="00B21822"/>
    <w:rsid w:val="00B234AC"/>
    <w:rsid w:val="00B23BF6"/>
    <w:rsid w:val="00B26F4B"/>
    <w:rsid w:val="00B312D1"/>
    <w:rsid w:val="00B3312B"/>
    <w:rsid w:val="00B331D2"/>
    <w:rsid w:val="00B34A30"/>
    <w:rsid w:val="00B3632E"/>
    <w:rsid w:val="00B37C54"/>
    <w:rsid w:val="00B40EF6"/>
    <w:rsid w:val="00B44DA1"/>
    <w:rsid w:val="00B45438"/>
    <w:rsid w:val="00B45876"/>
    <w:rsid w:val="00B46B30"/>
    <w:rsid w:val="00B5032D"/>
    <w:rsid w:val="00B517CB"/>
    <w:rsid w:val="00B51DF6"/>
    <w:rsid w:val="00B51EAB"/>
    <w:rsid w:val="00B543DB"/>
    <w:rsid w:val="00B5440A"/>
    <w:rsid w:val="00B5455F"/>
    <w:rsid w:val="00B5525A"/>
    <w:rsid w:val="00B5545A"/>
    <w:rsid w:val="00B57B6C"/>
    <w:rsid w:val="00B63853"/>
    <w:rsid w:val="00B645F6"/>
    <w:rsid w:val="00B648C7"/>
    <w:rsid w:val="00B66B58"/>
    <w:rsid w:val="00B7070F"/>
    <w:rsid w:val="00B70894"/>
    <w:rsid w:val="00B70B33"/>
    <w:rsid w:val="00B71328"/>
    <w:rsid w:val="00B7192A"/>
    <w:rsid w:val="00B72462"/>
    <w:rsid w:val="00B72D8D"/>
    <w:rsid w:val="00B737D5"/>
    <w:rsid w:val="00B73DDA"/>
    <w:rsid w:val="00B7414D"/>
    <w:rsid w:val="00B744B8"/>
    <w:rsid w:val="00B75844"/>
    <w:rsid w:val="00B77815"/>
    <w:rsid w:val="00B80276"/>
    <w:rsid w:val="00B81253"/>
    <w:rsid w:val="00B81D57"/>
    <w:rsid w:val="00B86F53"/>
    <w:rsid w:val="00B903E3"/>
    <w:rsid w:val="00B91FF3"/>
    <w:rsid w:val="00B927F4"/>
    <w:rsid w:val="00B969BD"/>
    <w:rsid w:val="00BA0ABC"/>
    <w:rsid w:val="00BA4044"/>
    <w:rsid w:val="00BA42DA"/>
    <w:rsid w:val="00BA472D"/>
    <w:rsid w:val="00BA4D9C"/>
    <w:rsid w:val="00BA75CC"/>
    <w:rsid w:val="00BA7DDB"/>
    <w:rsid w:val="00BB0DAE"/>
    <w:rsid w:val="00BB10D0"/>
    <w:rsid w:val="00BB2050"/>
    <w:rsid w:val="00BB238F"/>
    <w:rsid w:val="00BB26DA"/>
    <w:rsid w:val="00BB6E39"/>
    <w:rsid w:val="00BC0C31"/>
    <w:rsid w:val="00BC21D8"/>
    <w:rsid w:val="00BC29A1"/>
    <w:rsid w:val="00BC3B92"/>
    <w:rsid w:val="00BC4ABE"/>
    <w:rsid w:val="00BC4CA6"/>
    <w:rsid w:val="00BC6D6A"/>
    <w:rsid w:val="00BC7E39"/>
    <w:rsid w:val="00BD2A6B"/>
    <w:rsid w:val="00BD2AF6"/>
    <w:rsid w:val="00BD2B29"/>
    <w:rsid w:val="00BD3CDD"/>
    <w:rsid w:val="00BD3ECE"/>
    <w:rsid w:val="00BD4762"/>
    <w:rsid w:val="00BD689A"/>
    <w:rsid w:val="00BD7342"/>
    <w:rsid w:val="00BE08E1"/>
    <w:rsid w:val="00BE4030"/>
    <w:rsid w:val="00BE4581"/>
    <w:rsid w:val="00BE4FC4"/>
    <w:rsid w:val="00BE56EC"/>
    <w:rsid w:val="00BE59BA"/>
    <w:rsid w:val="00BE5F62"/>
    <w:rsid w:val="00BE7AD8"/>
    <w:rsid w:val="00BF0DBF"/>
    <w:rsid w:val="00BF118D"/>
    <w:rsid w:val="00BF257C"/>
    <w:rsid w:val="00BF3A2D"/>
    <w:rsid w:val="00BF3C3E"/>
    <w:rsid w:val="00BF5A6B"/>
    <w:rsid w:val="00BF6ECB"/>
    <w:rsid w:val="00BF7713"/>
    <w:rsid w:val="00BF7C14"/>
    <w:rsid w:val="00BF7EE0"/>
    <w:rsid w:val="00BF7EFA"/>
    <w:rsid w:val="00C01D37"/>
    <w:rsid w:val="00C04BBE"/>
    <w:rsid w:val="00C06ECB"/>
    <w:rsid w:val="00C07C06"/>
    <w:rsid w:val="00C07EBD"/>
    <w:rsid w:val="00C10008"/>
    <w:rsid w:val="00C103DC"/>
    <w:rsid w:val="00C11ADE"/>
    <w:rsid w:val="00C12791"/>
    <w:rsid w:val="00C150BA"/>
    <w:rsid w:val="00C1531C"/>
    <w:rsid w:val="00C17E72"/>
    <w:rsid w:val="00C20478"/>
    <w:rsid w:val="00C2223B"/>
    <w:rsid w:val="00C225E2"/>
    <w:rsid w:val="00C24176"/>
    <w:rsid w:val="00C244F4"/>
    <w:rsid w:val="00C25944"/>
    <w:rsid w:val="00C27012"/>
    <w:rsid w:val="00C30596"/>
    <w:rsid w:val="00C30A67"/>
    <w:rsid w:val="00C310C3"/>
    <w:rsid w:val="00C32273"/>
    <w:rsid w:val="00C32700"/>
    <w:rsid w:val="00C33EC2"/>
    <w:rsid w:val="00C34A5B"/>
    <w:rsid w:val="00C34EC1"/>
    <w:rsid w:val="00C41A7F"/>
    <w:rsid w:val="00C4340E"/>
    <w:rsid w:val="00C43E4C"/>
    <w:rsid w:val="00C44360"/>
    <w:rsid w:val="00C452E4"/>
    <w:rsid w:val="00C47FEA"/>
    <w:rsid w:val="00C50B4F"/>
    <w:rsid w:val="00C51538"/>
    <w:rsid w:val="00C54035"/>
    <w:rsid w:val="00C54E44"/>
    <w:rsid w:val="00C56677"/>
    <w:rsid w:val="00C56D47"/>
    <w:rsid w:val="00C628F5"/>
    <w:rsid w:val="00C63DF5"/>
    <w:rsid w:val="00C64D56"/>
    <w:rsid w:val="00C660FA"/>
    <w:rsid w:val="00C669AE"/>
    <w:rsid w:val="00C67578"/>
    <w:rsid w:val="00C70455"/>
    <w:rsid w:val="00C70E93"/>
    <w:rsid w:val="00C72889"/>
    <w:rsid w:val="00C72938"/>
    <w:rsid w:val="00C72D90"/>
    <w:rsid w:val="00C73406"/>
    <w:rsid w:val="00C76EB4"/>
    <w:rsid w:val="00C77A26"/>
    <w:rsid w:val="00C80D1A"/>
    <w:rsid w:val="00C81FF0"/>
    <w:rsid w:val="00C8224F"/>
    <w:rsid w:val="00C84BE6"/>
    <w:rsid w:val="00C85A65"/>
    <w:rsid w:val="00C867EB"/>
    <w:rsid w:val="00C868EC"/>
    <w:rsid w:val="00C90538"/>
    <w:rsid w:val="00C91665"/>
    <w:rsid w:val="00C926B7"/>
    <w:rsid w:val="00C9337A"/>
    <w:rsid w:val="00C9342B"/>
    <w:rsid w:val="00C94282"/>
    <w:rsid w:val="00C97123"/>
    <w:rsid w:val="00C979E0"/>
    <w:rsid w:val="00CA07C3"/>
    <w:rsid w:val="00CA07F6"/>
    <w:rsid w:val="00CA19F4"/>
    <w:rsid w:val="00CA487D"/>
    <w:rsid w:val="00CA54AC"/>
    <w:rsid w:val="00CA5FCC"/>
    <w:rsid w:val="00CA6069"/>
    <w:rsid w:val="00CB07C7"/>
    <w:rsid w:val="00CB1115"/>
    <w:rsid w:val="00CB294B"/>
    <w:rsid w:val="00CB55CC"/>
    <w:rsid w:val="00CB5964"/>
    <w:rsid w:val="00CB5E52"/>
    <w:rsid w:val="00CC00CE"/>
    <w:rsid w:val="00CC043E"/>
    <w:rsid w:val="00CC206C"/>
    <w:rsid w:val="00CC43C9"/>
    <w:rsid w:val="00CC4BA5"/>
    <w:rsid w:val="00CC53B4"/>
    <w:rsid w:val="00CC5EFC"/>
    <w:rsid w:val="00CC7E9B"/>
    <w:rsid w:val="00CD3E92"/>
    <w:rsid w:val="00CD4588"/>
    <w:rsid w:val="00CD461B"/>
    <w:rsid w:val="00CD57C6"/>
    <w:rsid w:val="00CD5FFE"/>
    <w:rsid w:val="00CD61A3"/>
    <w:rsid w:val="00CD6A41"/>
    <w:rsid w:val="00CD6DD7"/>
    <w:rsid w:val="00CE0057"/>
    <w:rsid w:val="00CE2FA4"/>
    <w:rsid w:val="00CE345C"/>
    <w:rsid w:val="00CE5A61"/>
    <w:rsid w:val="00CE5FD6"/>
    <w:rsid w:val="00CE6DEE"/>
    <w:rsid w:val="00CE77EE"/>
    <w:rsid w:val="00CE7DAF"/>
    <w:rsid w:val="00CF058F"/>
    <w:rsid w:val="00CF0D83"/>
    <w:rsid w:val="00CF1359"/>
    <w:rsid w:val="00CF1628"/>
    <w:rsid w:val="00CF2AB7"/>
    <w:rsid w:val="00CF32D2"/>
    <w:rsid w:val="00CF5FAD"/>
    <w:rsid w:val="00CF633B"/>
    <w:rsid w:val="00CF7D6D"/>
    <w:rsid w:val="00CF7F8F"/>
    <w:rsid w:val="00D0081E"/>
    <w:rsid w:val="00D009B1"/>
    <w:rsid w:val="00D01778"/>
    <w:rsid w:val="00D02A87"/>
    <w:rsid w:val="00D03A1E"/>
    <w:rsid w:val="00D043CD"/>
    <w:rsid w:val="00D04D6D"/>
    <w:rsid w:val="00D0571B"/>
    <w:rsid w:val="00D0598D"/>
    <w:rsid w:val="00D06E8D"/>
    <w:rsid w:val="00D06F0A"/>
    <w:rsid w:val="00D07EBB"/>
    <w:rsid w:val="00D111EC"/>
    <w:rsid w:val="00D13B6D"/>
    <w:rsid w:val="00D1448C"/>
    <w:rsid w:val="00D1512F"/>
    <w:rsid w:val="00D1546B"/>
    <w:rsid w:val="00D16043"/>
    <w:rsid w:val="00D21292"/>
    <w:rsid w:val="00D21F3A"/>
    <w:rsid w:val="00D22453"/>
    <w:rsid w:val="00D227B7"/>
    <w:rsid w:val="00D22D4F"/>
    <w:rsid w:val="00D23B6B"/>
    <w:rsid w:val="00D24312"/>
    <w:rsid w:val="00D2471D"/>
    <w:rsid w:val="00D2650E"/>
    <w:rsid w:val="00D26B08"/>
    <w:rsid w:val="00D2725C"/>
    <w:rsid w:val="00D31101"/>
    <w:rsid w:val="00D31B6C"/>
    <w:rsid w:val="00D32A1B"/>
    <w:rsid w:val="00D32DE1"/>
    <w:rsid w:val="00D35DF3"/>
    <w:rsid w:val="00D35F69"/>
    <w:rsid w:val="00D36E8F"/>
    <w:rsid w:val="00D405E4"/>
    <w:rsid w:val="00D42C2C"/>
    <w:rsid w:val="00D44901"/>
    <w:rsid w:val="00D44980"/>
    <w:rsid w:val="00D45990"/>
    <w:rsid w:val="00D47287"/>
    <w:rsid w:val="00D472AC"/>
    <w:rsid w:val="00D47A34"/>
    <w:rsid w:val="00D47E36"/>
    <w:rsid w:val="00D513D0"/>
    <w:rsid w:val="00D52421"/>
    <w:rsid w:val="00D5342C"/>
    <w:rsid w:val="00D541C2"/>
    <w:rsid w:val="00D541CF"/>
    <w:rsid w:val="00D5534C"/>
    <w:rsid w:val="00D559F9"/>
    <w:rsid w:val="00D55A4C"/>
    <w:rsid w:val="00D55DEB"/>
    <w:rsid w:val="00D563A7"/>
    <w:rsid w:val="00D563B0"/>
    <w:rsid w:val="00D567A8"/>
    <w:rsid w:val="00D56A2B"/>
    <w:rsid w:val="00D57B1F"/>
    <w:rsid w:val="00D6082A"/>
    <w:rsid w:val="00D62578"/>
    <w:rsid w:val="00D63146"/>
    <w:rsid w:val="00D660D3"/>
    <w:rsid w:val="00D66809"/>
    <w:rsid w:val="00D66AA9"/>
    <w:rsid w:val="00D673FC"/>
    <w:rsid w:val="00D7081F"/>
    <w:rsid w:val="00D71885"/>
    <w:rsid w:val="00D72238"/>
    <w:rsid w:val="00D72416"/>
    <w:rsid w:val="00D72654"/>
    <w:rsid w:val="00D756D4"/>
    <w:rsid w:val="00D75A6A"/>
    <w:rsid w:val="00D7686F"/>
    <w:rsid w:val="00D76913"/>
    <w:rsid w:val="00D810D7"/>
    <w:rsid w:val="00D81EDC"/>
    <w:rsid w:val="00D83E21"/>
    <w:rsid w:val="00D84893"/>
    <w:rsid w:val="00D85A08"/>
    <w:rsid w:val="00D86891"/>
    <w:rsid w:val="00D90A9B"/>
    <w:rsid w:val="00D91263"/>
    <w:rsid w:val="00D91598"/>
    <w:rsid w:val="00D92B38"/>
    <w:rsid w:val="00D92FBE"/>
    <w:rsid w:val="00D9305F"/>
    <w:rsid w:val="00D94DEF"/>
    <w:rsid w:val="00D94F70"/>
    <w:rsid w:val="00D9568F"/>
    <w:rsid w:val="00D9577E"/>
    <w:rsid w:val="00D97F16"/>
    <w:rsid w:val="00DA0015"/>
    <w:rsid w:val="00DA0C45"/>
    <w:rsid w:val="00DA26B9"/>
    <w:rsid w:val="00DA3A62"/>
    <w:rsid w:val="00DA3B88"/>
    <w:rsid w:val="00DB041D"/>
    <w:rsid w:val="00DB1B42"/>
    <w:rsid w:val="00DB357A"/>
    <w:rsid w:val="00DB47C2"/>
    <w:rsid w:val="00DB4AFE"/>
    <w:rsid w:val="00DB50C0"/>
    <w:rsid w:val="00DB5199"/>
    <w:rsid w:val="00DB6E43"/>
    <w:rsid w:val="00DC05C4"/>
    <w:rsid w:val="00DC1033"/>
    <w:rsid w:val="00DC1696"/>
    <w:rsid w:val="00DC1979"/>
    <w:rsid w:val="00DC1E41"/>
    <w:rsid w:val="00DC3323"/>
    <w:rsid w:val="00DC3F30"/>
    <w:rsid w:val="00DC4A38"/>
    <w:rsid w:val="00DC6C57"/>
    <w:rsid w:val="00DC6E65"/>
    <w:rsid w:val="00DC77B3"/>
    <w:rsid w:val="00DD028F"/>
    <w:rsid w:val="00DD04B7"/>
    <w:rsid w:val="00DD0A8E"/>
    <w:rsid w:val="00DD2574"/>
    <w:rsid w:val="00DD38B9"/>
    <w:rsid w:val="00DD3DB0"/>
    <w:rsid w:val="00DD44D1"/>
    <w:rsid w:val="00DE3184"/>
    <w:rsid w:val="00DE5E92"/>
    <w:rsid w:val="00DE61C8"/>
    <w:rsid w:val="00DE6317"/>
    <w:rsid w:val="00DE6A21"/>
    <w:rsid w:val="00DE6FA2"/>
    <w:rsid w:val="00DF1069"/>
    <w:rsid w:val="00DF1804"/>
    <w:rsid w:val="00DF230C"/>
    <w:rsid w:val="00DF3673"/>
    <w:rsid w:val="00DF4261"/>
    <w:rsid w:val="00DF4388"/>
    <w:rsid w:val="00DF4D0B"/>
    <w:rsid w:val="00DF5B26"/>
    <w:rsid w:val="00DF78B4"/>
    <w:rsid w:val="00E01ED3"/>
    <w:rsid w:val="00E0320E"/>
    <w:rsid w:val="00E03326"/>
    <w:rsid w:val="00E0394D"/>
    <w:rsid w:val="00E042F0"/>
    <w:rsid w:val="00E04EFD"/>
    <w:rsid w:val="00E05432"/>
    <w:rsid w:val="00E05FD0"/>
    <w:rsid w:val="00E07F4F"/>
    <w:rsid w:val="00E10CD9"/>
    <w:rsid w:val="00E123B7"/>
    <w:rsid w:val="00E127AD"/>
    <w:rsid w:val="00E13862"/>
    <w:rsid w:val="00E14174"/>
    <w:rsid w:val="00E17C50"/>
    <w:rsid w:val="00E17FA3"/>
    <w:rsid w:val="00E222DF"/>
    <w:rsid w:val="00E23243"/>
    <w:rsid w:val="00E24101"/>
    <w:rsid w:val="00E24AA7"/>
    <w:rsid w:val="00E25313"/>
    <w:rsid w:val="00E25D47"/>
    <w:rsid w:val="00E302C8"/>
    <w:rsid w:val="00E3031B"/>
    <w:rsid w:val="00E30320"/>
    <w:rsid w:val="00E31004"/>
    <w:rsid w:val="00E328E9"/>
    <w:rsid w:val="00E33F41"/>
    <w:rsid w:val="00E359C1"/>
    <w:rsid w:val="00E36055"/>
    <w:rsid w:val="00E37EF9"/>
    <w:rsid w:val="00E40047"/>
    <w:rsid w:val="00E4106E"/>
    <w:rsid w:val="00E41DA4"/>
    <w:rsid w:val="00E423B2"/>
    <w:rsid w:val="00E427D3"/>
    <w:rsid w:val="00E42E95"/>
    <w:rsid w:val="00E44973"/>
    <w:rsid w:val="00E476D2"/>
    <w:rsid w:val="00E52752"/>
    <w:rsid w:val="00E55F33"/>
    <w:rsid w:val="00E57744"/>
    <w:rsid w:val="00E615C8"/>
    <w:rsid w:val="00E63772"/>
    <w:rsid w:val="00E64070"/>
    <w:rsid w:val="00E655F3"/>
    <w:rsid w:val="00E65674"/>
    <w:rsid w:val="00E67524"/>
    <w:rsid w:val="00E677AC"/>
    <w:rsid w:val="00E7030A"/>
    <w:rsid w:val="00E70A23"/>
    <w:rsid w:val="00E7140E"/>
    <w:rsid w:val="00E7144B"/>
    <w:rsid w:val="00E71AD6"/>
    <w:rsid w:val="00E72947"/>
    <w:rsid w:val="00E74DC7"/>
    <w:rsid w:val="00E757F4"/>
    <w:rsid w:val="00E76D91"/>
    <w:rsid w:val="00E77369"/>
    <w:rsid w:val="00E77852"/>
    <w:rsid w:val="00E77975"/>
    <w:rsid w:val="00E82A03"/>
    <w:rsid w:val="00E8556E"/>
    <w:rsid w:val="00E862C7"/>
    <w:rsid w:val="00E870CB"/>
    <w:rsid w:val="00E871AE"/>
    <w:rsid w:val="00E90A3A"/>
    <w:rsid w:val="00E90EBC"/>
    <w:rsid w:val="00E91192"/>
    <w:rsid w:val="00E918FA"/>
    <w:rsid w:val="00E91BE9"/>
    <w:rsid w:val="00E93761"/>
    <w:rsid w:val="00E94EC6"/>
    <w:rsid w:val="00E963CA"/>
    <w:rsid w:val="00E964E3"/>
    <w:rsid w:val="00E96B42"/>
    <w:rsid w:val="00E96BC2"/>
    <w:rsid w:val="00EA1880"/>
    <w:rsid w:val="00EA2281"/>
    <w:rsid w:val="00EA3398"/>
    <w:rsid w:val="00EA3A7B"/>
    <w:rsid w:val="00EA4330"/>
    <w:rsid w:val="00EA4622"/>
    <w:rsid w:val="00EA48E4"/>
    <w:rsid w:val="00EA5479"/>
    <w:rsid w:val="00EA5599"/>
    <w:rsid w:val="00EA5C7D"/>
    <w:rsid w:val="00EA6AE5"/>
    <w:rsid w:val="00EB00B9"/>
    <w:rsid w:val="00EB2817"/>
    <w:rsid w:val="00EB3B67"/>
    <w:rsid w:val="00EB440F"/>
    <w:rsid w:val="00EB5497"/>
    <w:rsid w:val="00EB6973"/>
    <w:rsid w:val="00EB6B0D"/>
    <w:rsid w:val="00EB7095"/>
    <w:rsid w:val="00EC0647"/>
    <w:rsid w:val="00EC0C18"/>
    <w:rsid w:val="00EC0D98"/>
    <w:rsid w:val="00EC18E6"/>
    <w:rsid w:val="00EC2695"/>
    <w:rsid w:val="00EC2E1E"/>
    <w:rsid w:val="00EC3FA0"/>
    <w:rsid w:val="00EC4786"/>
    <w:rsid w:val="00EC5AE9"/>
    <w:rsid w:val="00EC5AFC"/>
    <w:rsid w:val="00EC683E"/>
    <w:rsid w:val="00EC6FF1"/>
    <w:rsid w:val="00EC73CD"/>
    <w:rsid w:val="00ED043E"/>
    <w:rsid w:val="00ED20BE"/>
    <w:rsid w:val="00ED33B0"/>
    <w:rsid w:val="00ED371B"/>
    <w:rsid w:val="00ED51CE"/>
    <w:rsid w:val="00ED617F"/>
    <w:rsid w:val="00ED7334"/>
    <w:rsid w:val="00ED7832"/>
    <w:rsid w:val="00ED7DDE"/>
    <w:rsid w:val="00EE0D25"/>
    <w:rsid w:val="00EE1465"/>
    <w:rsid w:val="00EE170F"/>
    <w:rsid w:val="00EE1B8C"/>
    <w:rsid w:val="00EE3880"/>
    <w:rsid w:val="00EE3B2C"/>
    <w:rsid w:val="00EE3C20"/>
    <w:rsid w:val="00EE4234"/>
    <w:rsid w:val="00EE4AEE"/>
    <w:rsid w:val="00EE58AB"/>
    <w:rsid w:val="00EF084D"/>
    <w:rsid w:val="00EF1CC8"/>
    <w:rsid w:val="00EF5E0E"/>
    <w:rsid w:val="00EF63B3"/>
    <w:rsid w:val="00EF6473"/>
    <w:rsid w:val="00F003C2"/>
    <w:rsid w:val="00F00403"/>
    <w:rsid w:val="00F004D6"/>
    <w:rsid w:val="00F00F56"/>
    <w:rsid w:val="00F01D59"/>
    <w:rsid w:val="00F02158"/>
    <w:rsid w:val="00F02355"/>
    <w:rsid w:val="00F02A96"/>
    <w:rsid w:val="00F04152"/>
    <w:rsid w:val="00F046A7"/>
    <w:rsid w:val="00F046AD"/>
    <w:rsid w:val="00F04D03"/>
    <w:rsid w:val="00F06198"/>
    <w:rsid w:val="00F07934"/>
    <w:rsid w:val="00F07F89"/>
    <w:rsid w:val="00F103FC"/>
    <w:rsid w:val="00F11DDE"/>
    <w:rsid w:val="00F12DAB"/>
    <w:rsid w:val="00F134FA"/>
    <w:rsid w:val="00F148F1"/>
    <w:rsid w:val="00F15680"/>
    <w:rsid w:val="00F16931"/>
    <w:rsid w:val="00F16E8E"/>
    <w:rsid w:val="00F17DB2"/>
    <w:rsid w:val="00F200BF"/>
    <w:rsid w:val="00F20596"/>
    <w:rsid w:val="00F2168E"/>
    <w:rsid w:val="00F217D4"/>
    <w:rsid w:val="00F22D7A"/>
    <w:rsid w:val="00F23534"/>
    <w:rsid w:val="00F23628"/>
    <w:rsid w:val="00F243D4"/>
    <w:rsid w:val="00F2583D"/>
    <w:rsid w:val="00F264E0"/>
    <w:rsid w:val="00F26FED"/>
    <w:rsid w:val="00F2772D"/>
    <w:rsid w:val="00F27C58"/>
    <w:rsid w:val="00F3002B"/>
    <w:rsid w:val="00F313A6"/>
    <w:rsid w:val="00F32EB1"/>
    <w:rsid w:val="00F34533"/>
    <w:rsid w:val="00F34895"/>
    <w:rsid w:val="00F34A99"/>
    <w:rsid w:val="00F360AB"/>
    <w:rsid w:val="00F408C7"/>
    <w:rsid w:val="00F40F0D"/>
    <w:rsid w:val="00F414D3"/>
    <w:rsid w:val="00F41C61"/>
    <w:rsid w:val="00F45F89"/>
    <w:rsid w:val="00F47F63"/>
    <w:rsid w:val="00F50FBC"/>
    <w:rsid w:val="00F533BE"/>
    <w:rsid w:val="00F546D9"/>
    <w:rsid w:val="00F570A9"/>
    <w:rsid w:val="00F60C6E"/>
    <w:rsid w:val="00F61BBA"/>
    <w:rsid w:val="00F61FE0"/>
    <w:rsid w:val="00F63219"/>
    <w:rsid w:val="00F64D80"/>
    <w:rsid w:val="00F65B6A"/>
    <w:rsid w:val="00F65FEA"/>
    <w:rsid w:val="00F6618C"/>
    <w:rsid w:val="00F66347"/>
    <w:rsid w:val="00F66966"/>
    <w:rsid w:val="00F67873"/>
    <w:rsid w:val="00F70044"/>
    <w:rsid w:val="00F712F6"/>
    <w:rsid w:val="00F714E0"/>
    <w:rsid w:val="00F750C8"/>
    <w:rsid w:val="00F76941"/>
    <w:rsid w:val="00F774A5"/>
    <w:rsid w:val="00F77FE2"/>
    <w:rsid w:val="00F80DDC"/>
    <w:rsid w:val="00F8167F"/>
    <w:rsid w:val="00F831A6"/>
    <w:rsid w:val="00F83808"/>
    <w:rsid w:val="00F8567B"/>
    <w:rsid w:val="00F85735"/>
    <w:rsid w:val="00F8629A"/>
    <w:rsid w:val="00F8696F"/>
    <w:rsid w:val="00F902A6"/>
    <w:rsid w:val="00F914CE"/>
    <w:rsid w:val="00F9715B"/>
    <w:rsid w:val="00F97516"/>
    <w:rsid w:val="00F9764D"/>
    <w:rsid w:val="00F97BAF"/>
    <w:rsid w:val="00FA127B"/>
    <w:rsid w:val="00FA28CE"/>
    <w:rsid w:val="00FA30EA"/>
    <w:rsid w:val="00FB0998"/>
    <w:rsid w:val="00FB17BC"/>
    <w:rsid w:val="00FB1D20"/>
    <w:rsid w:val="00FB241E"/>
    <w:rsid w:val="00FB2C5C"/>
    <w:rsid w:val="00FB38B3"/>
    <w:rsid w:val="00FB4151"/>
    <w:rsid w:val="00FB492D"/>
    <w:rsid w:val="00FB567F"/>
    <w:rsid w:val="00FB6769"/>
    <w:rsid w:val="00FB776C"/>
    <w:rsid w:val="00FC029B"/>
    <w:rsid w:val="00FC062E"/>
    <w:rsid w:val="00FC19A8"/>
    <w:rsid w:val="00FC1E24"/>
    <w:rsid w:val="00FC297F"/>
    <w:rsid w:val="00FC3234"/>
    <w:rsid w:val="00FC3FF4"/>
    <w:rsid w:val="00FC4AA1"/>
    <w:rsid w:val="00FC5B89"/>
    <w:rsid w:val="00FC699F"/>
    <w:rsid w:val="00FC7AC0"/>
    <w:rsid w:val="00FD0420"/>
    <w:rsid w:val="00FD0832"/>
    <w:rsid w:val="00FD0C86"/>
    <w:rsid w:val="00FD1267"/>
    <w:rsid w:val="00FD143B"/>
    <w:rsid w:val="00FD690C"/>
    <w:rsid w:val="00FE0D2F"/>
    <w:rsid w:val="00FE1928"/>
    <w:rsid w:val="00FE2582"/>
    <w:rsid w:val="00FE3FCB"/>
    <w:rsid w:val="00FE45C9"/>
    <w:rsid w:val="00FE4AAF"/>
    <w:rsid w:val="00FE50F7"/>
    <w:rsid w:val="00FF080D"/>
    <w:rsid w:val="00FF0B72"/>
    <w:rsid w:val="00FF219A"/>
    <w:rsid w:val="00FF3108"/>
    <w:rsid w:val="00FF609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3CA"/>
    <w:rPr>
      <w:rFonts w:ascii="Times LatArm" w:hAnsi="Times LatArm"/>
      <w:b/>
      <w:sz w:val="28"/>
      <w:lang w:eastAsia="ru-RU"/>
    </w:rPr>
  </w:style>
  <w:style w:type="character" w:customStyle="1" w:styleId="Heading7Char">
    <w:name w:val="Heading 7 Char"/>
    <w:link w:val="Heading7"/>
    <w:rsid w:val="005C2157"/>
    <w:rPr>
      <w:rFonts w:ascii="Times Armenian" w:hAnsi="Times Armenian"/>
      <w:b/>
      <w:lang w:val="hy-AM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0E324D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485A46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a">
    <w:name w:val="Знак Знак"/>
    <w:basedOn w:val="Normal"/>
    <w:rsid w:val="00E42E95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1">
    <w:name w:val="Знак Знак1"/>
    <w:basedOn w:val="Normal"/>
    <w:rsid w:val="00CC43C9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efault">
    <w:name w:val="Default"/>
    <w:rsid w:val="007903CD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BB6E39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6E39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E37E-AC2C-43A0-B0A9-752CC63A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7796</Words>
  <Characters>44441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</cp:lastModifiedBy>
  <cp:revision>17</cp:revision>
  <cp:lastPrinted>2020-01-24T00:02:00Z</cp:lastPrinted>
  <dcterms:created xsi:type="dcterms:W3CDTF">2014-06-25T17:40:00Z</dcterms:created>
  <dcterms:modified xsi:type="dcterms:W3CDTF">2020-02-01T00:23:00Z</dcterms:modified>
</cp:coreProperties>
</file>